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හවුල අවබෝධ කර ගැනීම: පුළුල් මාර්ගෝපදේශයක්</w:t>
      </w:r>
    </w:p>
    <w:p w14:paraId="6BD17395" w14:textId="77777777" w:rsidR="003528F9" w:rsidRDefault="003528F9" w:rsidP="003528F9">
      <w:pPr>
        <w:pStyle w:val="Subtitle"/>
      </w:pPr>
      <w:r>
        <w:t>ස්වාමීන්ගේ රාත්‍රී භෝජන සංග්‍රහයේ මූලයන්, පිළිවෙත් සහ ගැඹුරු අර්ථය ගවේෂණය කිරීම</w:t>
      </w:r>
    </w:p>
    <w:p w14:paraId="5D4C1C27" w14:textId="77777777" w:rsidR="003528F9" w:rsidRDefault="003528F9" w:rsidP="003528F9">
      <w:pPr>
        <w:pStyle w:val="Heading2"/>
      </w:pPr>
      <w:r>
        <w:t>න්‍යාය පත්‍රය</w:t>
      </w:r>
    </w:p>
    <w:p w14:paraId="4BE0FC47" w14:textId="77777777" w:rsidR="003528F9" w:rsidRDefault="003528F9" w:rsidP="003528F9">
      <w:r>
        <w:t>මෙම ඉදිරිපත් කිරීම පහත සඳහන් ප්‍රධාන මාතෘකා හරහා ඔබව මෙහෙයවනු ඇත:</w:t>
      </w:r>
    </w:p>
    <w:p w14:paraId="113B1027" w14:textId="77777777" w:rsidR="003528F9" w:rsidRDefault="003528F9" w:rsidP="001D7085">
      <w:pPr>
        <w:pStyle w:val="ListParagraph"/>
        <w:numPr>
          <w:ilvl w:val="0"/>
          <w:numId w:val="9"/>
        </w:numPr>
      </w:pPr>
      <w:r>
        <w:t>හවුල නිර්වචනය කිරීම</w:t>
      </w:r>
    </w:p>
    <w:p w14:paraId="21E77246" w14:textId="77777777" w:rsidR="003528F9" w:rsidRDefault="003528F9" w:rsidP="001D7085">
      <w:pPr>
        <w:pStyle w:val="ListParagraph"/>
        <w:numPr>
          <w:ilvl w:val="0"/>
          <w:numId w:val="9"/>
        </w:numPr>
      </w:pPr>
      <w:r>
        <w:t>පාස්කු උත්සවය: කතන්දරය සහ වැදගත්කම</w:t>
      </w:r>
    </w:p>
    <w:p w14:paraId="4717B38F" w14:textId="77777777" w:rsidR="003528F9" w:rsidRDefault="003528F9" w:rsidP="001D7085">
      <w:pPr>
        <w:pStyle w:val="ListParagraph"/>
        <w:numPr>
          <w:ilvl w:val="0"/>
          <w:numId w:val="9"/>
        </w:numPr>
      </w:pPr>
      <w:r>
        <w:t>ජේසුස් වහන්සේගේ අවසාන රාත්‍රී භෝජනය: ආඛ්‍යානය සහ ඇඟවුම්</w:t>
      </w:r>
    </w:p>
    <w:p w14:paraId="73503D67" w14:textId="77777777" w:rsidR="003528F9" w:rsidRDefault="003528F9" w:rsidP="001D7085">
      <w:pPr>
        <w:pStyle w:val="ListParagraph"/>
        <w:numPr>
          <w:ilvl w:val="0"/>
          <w:numId w:val="9"/>
        </w:numPr>
      </w:pPr>
      <w:r>
        <w:t>පාස්කු උත්සවය සහ හවුල අතර සම්බන්ධතාවය</w:t>
      </w:r>
    </w:p>
    <w:p w14:paraId="68508B0E" w14:textId="77777777" w:rsidR="003528F9" w:rsidRDefault="003528F9" w:rsidP="001D7085">
      <w:pPr>
        <w:pStyle w:val="ListParagraph"/>
        <w:numPr>
          <w:ilvl w:val="0"/>
          <w:numId w:val="9"/>
        </w:numPr>
      </w:pPr>
      <w:r>
        <w:t>දේවමාළිගාවේ පූජාව පිළිබඳ කෙටි ගවේෂණයක්</w:t>
      </w:r>
    </w:p>
    <w:p w14:paraId="74F394FD" w14:textId="77777777" w:rsidR="003528F9" w:rsidRDefault="003528F9" w:rsidP="003528F9">
      <w:r>
        <w:t>විවරණය: න්‍යාය පත්‍රය සැලසුම් කර ඇත්තේ පියවරෙන් පියවර අවබෝධය ගොඩනැගීම සඳහා වන අතර, පැරණි ගිවිසුමේ චාරිත්‍ර වාරිත්‍ර ඉදිරියට යොමු වන ආකාරය සහ නව ගිවිසුමේ පිළිවෙත් තුළ ඉටු වන ආකාරය පෙන්වයි.</w:t>
      </w:r>
    </w:p>
    <w:p w14:paraId="3FA7A63F" w14:textId="77777777" w:rsidR="003528F9" w:rsidRDefault="003528F9" w:rsidP="003528F9">
      <w:pPr>
        <w:pStyle w:val="Heading2"/>
      </w:pPr>
      <w:r>
        <w:t>හැඳින්වීම</w:t>
      </w:r>
    </w:p>
    <w:p w14:paraId="1DA18DF0" w14:textId="77777777" w:rsidR="003528F9" w:rsidRDefault="003528F9" w:rsidP="003528F9">
      <w:r>
        <w:t>ගීතාවලිය 105:3-4 SROV</w:t>
      </w:r>
    </w:p>
    <w:p w14:paraId="59CEFBDD" w14:textId="77777777" w:rsidR="003528F9" w:rsidRDefault="003528F9" w:rsidP="003528F9">
      <w:r>
        <w:t>&amp;quot;උන්වහන්සේගේ ශුද්ධ නාමයට මහිමය වේවා; ස්වාමීන්වහන්සේ සොයන අයගේ සිත ප්‍රීති වේවා. ස්වාමීන්වහන්සේ සහ උන්වහන්සේගේ ශක්තිය සොයන්න; උන්වහන්සේගේ මුහුණ නිතරම සොයන්න.&amp;quot;</w:t>
      </w:r>
    </w:p>
    <w:p w14:paraId="74A138A8" w14:textId="77777777" w:rsidR="003528F9" w:rsidRDefault="003528F9" w:rsidP="003528F9">
      <w:r>
        <w:t>&amp;quot;අඛණ්ඩව&amp;quot; අවධාරණය කිරීම: අනුගාමිකයන් වශයෙන්, දෙවියන් වහන්සේව ලුහුබැඳීම බව්තීස්මයෙන් අවසන් නොවේ. මෙම පදය එක් වරක් පමණක් සිදුවන දෙයක් නොව, දෙවියන් වහන්සේගේ පැමිණීම සහ ශක්තිය සෙවීමේ ජීවිත කාලය පුරාම ගමනක් දිරිමත් කරයි.</w:t>
      </w:r>
    </w:p>
    <w:p w14:paraId="68076A08" w14:textId="77777777" w:rsidR="003528F9" w:rsidRDefault="003528F9" w:rsidP="00ED645D">
      <w:pPr>
        <w:pStyle w:val="Heading1"/>
      </w:pPr>
      <w:r>
        <w:t>හවුල යනු කුමක්ද?</w:t>
      </w:r>
    </w:p>
    <w:p w14:paraId="7F7BAF69" w14:textId="77777777" w:rsidR="003528F9" w:rsidRDefault="003528F9" w:rsidP="003528F9">
      <w:r>
        <w:t>හවුල - ස්වාමීන්ගේ රාත්‍රී භෝජනය, රොටි කැඩීම, ප්‍රේම මංගල්‍යය හෝ දිව්‍ය සත්ප්‍රසාදය ලෙසද හැඳින්වේ - යනු යේසුස් වහන්සේගේ පූජාව සිහිපත් කරන පූජනීය ක්‍රිස්තියානි පිළිවෙතකි. චාරිත්‍රයට පාන් (ඔහුගේ ශරීරය සංකේතවත් කරයි) සහ වයින් (ඔහුගේ රුධිරය සංකේතවත් කරයි) ඇතුළත් වේ. ශුද්ධ ලියවිල්ල එය රාත්‍රී භෝජන සංග්‍රහයක් හෝ සන්ධ්‍යා භෝජනයක් ලෙස විස්තර කළද, එය දිනපතා හෝ තනිකරම සන්ධ්‍යා සැමරුමක් ලෙස නියම කර නොමැත; මුල් ක්‍රිස්තියානි සම්ප්‍රදාය මෙම ආහාර භාවිතා කළේ සහයෝගීතාවය සහ අනුස්මරණය සඳහා ය.</w:t>
      </w:r>
    </w:p>
    <w:p w14:paraId="47054EAC" w14:textId="77777777" w:rsidR="003528F9" w:rsidRDefault="003528F9" w:rsidP="00A141DC">
      <w:pPr>
        <w:ind w:firstLine="720"/>
      </w:pPr>
      <w:r>
        <w:t>විවරණය: &amp;quot;රාත්‍රී භෝජන සංග්‍රහය&amp;quot; යන යෙදුම සන්ධ්‍යා භෝජනයක් සඳහා යොමු කරයි, නමුත් සවස් වරුවේ හෝ දිනපතා පමණක් රොටි කැඩීම දැඩි රීතියක් නොවේ. මුල් කිතුනුවන් නිතර නිතර රැස්වීමෙන් ආදර්ශයක් සපයයි, විශේෂයෙන් සවස් කාලයේ (හෙබ්‍රෙව් 10:25 බලන්න), එය අපට සහයෝගීතාවය සහ අධ්‍යාත්මික දිරිගැන්වීම සඳහා අනුකරණය කළ හැකි පුරුද්දකි.</w:t>
      </w:r>
    </w:p>
    <w:p w14:paraId="31A7FC52" w14:textId="77777777" w:rsidR="003528F9" w:rsidRDefault="003528F9" w:rsidP="003528F9">
      <w:pPr>
        <w:pStyle w:val="Heading3"/>
      </w:pPr>
      <w:r>
        <w:t>ප්‍රධාන පද සහ ග්‍රීක සම්භවය</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වාරය</w:t>
            </w:r>
          </w:p>
        </w:tc>
        <w:tc>
          <w:tcPr>
            <w:tcW w:w="2233" w:type="dxa"/>
          </w:tcPr>
          <w:p w14:paraId="307E524C" w14:textId="77777777" w:rsidR="003528F9" w:rsidRPr="001C23D1" w:rsidRDefault="003528F9" w:rsidP="00535FAF">
            <w:r>
              <w:t>ග්‍රීක වචන(ය)</w:t>
            </w:r>
          </w:p>
        </w:tc>
        <w:tc>
          <w:tcPr>
            <w:tcW w:w="2315" w:type="dxa"/>
          </w:tcPr>
          <w:p w14:paraId="7927F370" w14:textId="77777777" w:rsidR="003528F9" w:rsidRPr="001C23D1" w:rsidRDefault="003528F9" w:rsidP="00535FAF">
            <w:r>
              <w:t>අර්ථ දැක්වීම/අර්ථය</w:t>
            </w:r>
          </w:p>
        </w:tc>
        <w:tc>
          <w:tcPr>
            <w:tcW w:w="2240" w:type="dxa"/>
          </w:tcPr>
          <w:p w14:paraId="0CB31AFC" w14:textId="77777777" w:rsidR="003528F9" w:rsidRPr="001C23D1" w:rsidRDefault="003528F9" w:rsidP="00535FAF">
            <w:r>
              <w:t>ආශ්රිත</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පාන් කැඩීම</w:t>
            </w:r>
          </w:p>
        </w:tc>
        <w:tc>
          <w:tcPr>
            <w:tcW w:w="2233" w:type="dxa"/>
          </w:tcPr>
          <w:p w14:paraId="196772F5" w14:textId="77777777" w:rsidR="003528F9" w:rsidRDefault="003528F9" w:rsidP="00535FAF">
            <w:r>
              <w:t>κλάσις (ක්ලාසිස්) / ἄρτος (ආර්ටෝස්)</w:t>
            </w:r>
          </w:p>
        </w:tc>
        <w:tc>
          <w:tcPr>
            <w:tcW w:w="2315" w:type="dxa"/>
          </w:tcPr>
          <w:p w14:paraId="30B1D6A7" w14:textId="77777777" w:rsidR="003528F9" w:rsidRDefault="003528F9" w:rsidP="00535FAF">
            <w:r>
              <w:t>කැඩීම: කැඩීම. ආටෝස්: ජලය සමඟ මිශ්‍ර කර බේක් කරන ලද පිටි වලින් සමන්විත ආහාර; සාමාන්‍ය ආහාර සහ පූජනීය අරමුණු සඳහා භාවිතා වේ.</w:t>
            </w:r>
          </w:p>
        </w:tc>
        <w:tc>
          <w:tcPr>
            <w:tcW w:w="2240" w:type="dxa"/>
          </w:tcPr>
          <w:p w14:paraId="3184A09B" w14:textId="77777777" w:rsidR="003528F9" w:rsidRDefault="003528F9" w:rsidP="00535FAF">
            <w:r>
              <w:t>ක්‍රියා 2:42, 2:46, 20:7; ලූක් 22:19</w:t>
            </w:r>
          </w:p>
        </w:tc>
      </w:tr>
      <w:tr w:rsidR="003528F9" w:rsidRPr="001C23D1" w14:paraId="2A5F3E45" w14:textId="77777777" w:rsidTr="00535FAF">
        <w:tc>
          <w:tcPr>
            <w:tcW w:w="2228" w:type="dxa"/>
          </w:tcPr>
          <w:p w14:paraId="7CAC8FE1" w14:textId="77777777" w:rsidR="003528F9" w:rsidRDefault="003528F9" w:rsidP="00535FAF">
            <w:r>
              <w:t>ස්වාමීන්ගේ රාත්‍රී භෝජනය</w:t>
            </w:r>
          </w:p>
        </w:tc>
        <w:tc>
          <w:tcPr>
            <w:tcW w:w="2233" w:type="dxa"/>
          </w:tcPr>
          <w:p w14:paraId="0318A9D2" w14:textId="77777777" w:rsidR="003528F9" w:rsidRDefault="003528F9" w:rsidP="00535FAF">
            <w:r>
              <w:t>κυριακός (kuriakos) / δεῖπνον (ඩයිප්නොන්)</w:t>
            </w:r>
          </w:p>
        </w:tc>
        <w:tc>
          <w:tcPr>
            <w:tcW w:w="2315" w:type="dxa"/>
          </w:tcPr>
          <w:p w14:paraId="64379329" w14:textId="77777777" w:rsidR="003528F9" w:rsidRDefault="003528F9" w:rsidP="00535FAF">
            <w:r>
              <w:t>කුරියාකොස්: ස්වාමීන්වහන්සේගේ. ඩීප්නොන්: විධිමත් රාත්‍රී භෝජන සංග්‍රහයක්, සාමාන්‍යයෙන් රාත්‍රියේ, රාජ්‍යයේ ගැලවීම සංකේතවත් කරයි.</w:t>
            </w:r>
          </w:p>
        </w:tc>
        <w:tc>
          <w:tcPr>
            <w:tcW w:w="2240" w:type="dxa"/>
          </w:tcPr>
          <w:p w14:paraId="43157CBD" w14:textId="77777777" w:rsidR="003528F9" w:rsidRDefault="003528F9" w:rsidP="00535FAF">
            <w:r>
              <w:t>1 කොරින්ති 11:20, 11:23-25; මතෙව් 26:26-28; මාර්ක් 14:22-24; ලූක්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ආදර මංගල්‍යය</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අගපේ: සහෝදර ප්‍රේමය, කරුණාව; සුනෙයුචේ: ත්‍යාගශීලීව එකට මංගල්‍ය කිරීමට.</w:t>
            </w:r>
          </w:p>
        </w:tc>
        <w:tc>
          <w:tcPr>
            <w:tcW w:w="2240" w:type="dxa"/>
          </w:tcPr>
          <w:p w14:paraId="562DB69C" w14:textId="77777777" w:rsidR="003528F9" w:rsidRDefault="003528F9" w:rsidP="00535FAF">
            <w:r>
              <w:t>යූද් 1:12; 2 පේතෘස් 2:13</w:t>
            </w:r>
          </w:p>
        </w:tc>
      </w:tr>
      <w:tr w:rsidR="003528F9" w:rsidRPr="001C23D1" w14:paraId="76C4BCCE" w14:textId="77777777" w:rsidTr="00535FAF">
        <w:tc>
          <w:tcPr>
            <w:tcW w:w="2228" w:type="dxa"/>
          </w:tcPr>
          <w:p w14:paraId="0CC558A4" w14:textId="77777777" w:rsidR="003528F9" w:rsidRDefault="003528F9" w:rsidP="00535FAF">
            <w:r>
              <w:t>හවුල</w:t>
            </w:r>
          </w:p>
        </w:tc>
        <w:tc>
          <w:tcPr>
            <w:tcW w:w="2233" w:type="dxa"/>
          </w:tcPr>
          <w:p w14:paraId="09E652FD" w14:textId="77777777" w:rsidR="003528F9" w:rsidRDefault="003528F9" w:rsidP="00535FAF">
            <w:pPr>
              <w:rPr>
                <w:rFonts w:ascii="Arial" w:hAnsi="Arial" w:cs="Arial"/>
              </w:rPr>
            </w:pPr>
            <w:r>
              <w:t>කොයිනෝනියා (කොයිනෝනියා)</w:t>
            </w:r>
          </w:p>
        </w:tc>
        <w:tc>
          <w:tcPr>
            <w:tcW w:w="2315" w:type="dxa"/>
          </w:tcPr>
          <w:p w14:paraId="640A6B5B" w14:textId="77777777" w:rsidR="003528F9" w:rsidRDefault="003528F9" w:rsidP="00535FAF">
            <w:r>
              <w:t>සහයෝගීතාවය, සමීප ඇසුර, බෙදාගත් සහභාගීත්වය සහ සමීප ප්‍රජාව.</w:t>
            </w:r>
          </w:p>
        </w:tc>
        <w:tc>
          <w:tcPr>
            <w:tcW w:w="2240" w:type="dxa"/>
          </w:tcPr>
          <w:p w14:paraId="7EC56BC7" w14:textId="77777777" w:rsidR="003528F9" w:rsidRDefault="003528F9" w:rsidP="00535FAF">
            <w:r>
              <w:t>1 කොරින්ති 10:16-17; ක්‍රියා 2:42</w:t>
            </w:r>
          </w:p>
        </w:tc>
      </w:tr>
    </w:tbl>
    <w:p w14:paraId="506DEA1E" w14:textId="0F95E916" w:rsidR="00AA29A1" w:rsidRDefault="00AA29A1" w:rsidP="002C3517">
      <w:pPr>
        <w:pStyle w:val="Heading1"/>
      </w:pPr>
      <w:r>
        <w:t>පාස්කුව සහ හවුල</w:t>
      </w:r>
    </w:p>
    <w:p w14:paraId="748C336D" w14:textId="3B65EE26" w:rsidR="003528F9" w:rsidRDefault="003528F9" w:rsidP="003528F9">
      <w:pPr>
        <w:pStyle w:val="Heading2"/>
      </w:pPr>
      <w:r>
        <w:t>පාස්කුවට පෙර (පෙසාක්): පවිත්‍ර කිරීමේ අවශ්‍යතාවය</w:t>
      </w:r>
    </w:p>
    <w:p w14:paraId="419DE1E5" w14:textId="77777777" w:rsidR="003528F9" w:rsidRDefault="003528F9" w:rsidP="003528F9">
      <w:r>
        <w:t>මෙම කොටස පැරණි ගිවිසුමේ පාස්කු සූදානම - විශේෂයෙන් මුහුන් ඉවත් කිරීම (පාපය සංකේතවත් කරයි) - සහ නව ගිවිසුමේ අවසාන රාත්‍රී භෝජන සංග්‍රහයට පෙර අධ්‍යාත්මික පවිත්‍ර කිරීම අතර සමානකම් දක්වයි.</w:t>
      </w:r>
    </w:p>
    <w:p w14:paraId="60EFED6C" w14:textId="77777777" w:rsidR="003528F9" w:rsidRDefault="003528F9" w:rsidP="001D7085">
      <w:pPr>
        <w:pStyle w:val="ListParagraph"/>
        <w:numPr>
          <w:ilvl w:val="0"/>
          <w:numId w:val="10"/>
        </w:numPr>
      </w:pPr>
      <w:r>
        <w:t>පැරණි ගිවිසුම (නීසාන් 13 සහ ඊට පෙර): මුහුන් ඉවත් කිරීම (නික්මයාම 12:15,19; ද්විතීය කථාව 16:4). මුහුන් මගින් ද්වේෂය, දුෂ්ටකම, බොරු ඉගැන්වීම් සහ කුහකකම සංකේතවත් කරයි (මතෙව් 16:6,12; ලූක් 12:1; 1 කොරින්ති 5:6-13).</w:t>
      </w:r>
    </w:p>
    <w:p w14:paraId="6F744344" w14:textId="77777777" w:rsidR="003528F9" w:rsidRDefault="003528F9" w:rsidP="001D7085">
      <w:pPr>
        <w:pStyle w:val="ListParagraph"/>
        <w:numPr>
          <w:ilvl w:val="1"/>
          <w:numId w:val="10"/>
        </w:numPr>
      </w:pPr>
      <w:r>
        <w:t>විවරණය: නීසාන් යුදෙව් වර්ෂයේ ආරම්භය සනිටුහන් කරයි. පිටි ගුලිය තුළට මුහුන් ඇතුළු වනවා සේම, පාපයද පැතිරෙයි - 1 කොරින්ති 5 හි පාවුල්ගේ ලැයිස්තුව අවදි කිරීමේ ඇමතුමකි. පාස්කු සහ අවසාන රාත්‍රී භෝජන චාරිත්‍ර දෙකටම පාදක වන උන්වහන්සේගේ වචනය සහ උන්වහන්සේ තුළ රැඳී සිටීම තුළින් පවිත්‍ර වීම සිදුවන බව යේසුස් අවධාරණය කරයි.</w:t>
      </w:r>
    </w:p>
    <w:p w14:paraId="5A456B48" w14:textId="77777777" w:rsidR="003528F9" w:rsidRDefault="003528F9" w:rsidP="001D7085">
      <w:pPr>
        <w:pStyle w:val="ListParagraph"/>
        <w:numPr>
          <w:ilvl w:val="0"/>
          <w:numId w:val="10"/>
        </w:numPr>
      </w:pPr>
      <w:r>
        <w:t>අළුත් ගිවිසුම (අවසාන රාත්‍රී භෝජනයට පෙර): යේසුස් වහන්සේ තම ගෝලයන්ගේ පාද සේදීම (යොහන් 13:1-20, විශේෂයෙන් 13:10); උන්වහන්සේ තම පාවාදීම ද පුරෝකථනය කරයි (මතෙව් 26:21-25; මාර්ක් 14:18-21; ලූක් 22:21-23; යොහන් 13:21-30). ආත්මික පිරිසිදුකම වචනය තුළින් සහ ක්‍රිස්තුස් වහන්සේ තුළ පැවතීම තුළින් අවධාරණය කෙරේ (යොහන් 15:1-10).</w:t>
      </w:r>
    </w:p>
    <w:p w14:paraId="448D86D3" w14:textId="529E4A50" w:rsidR="004656F8" w:rsidRPr="00B522F5" w:rsidRDefault="00A141B0" w:rsidP="001D7085">
      <w:pPr>
        <w:pStyle w:val="ListParagraph"/>
        <w:numPr>
          <w:ilvl w:val="0"/>
          <w:numId w:val="10"/>
        </w:numPr>
        <w:rPr>
          <w:lang w:val="x-none"/>
        </w:rPr>
      </w:pPr>
      <w:r>
        <w:t>ලිපි විවරණය: 1 කොරින්ති 5:6-13 - ඔබේ පුරසාරම් දොඩන එක හොඳ නැත. මුහුන් ස්වල්පයක් මුළු පිටි ගුලියම පිපෙන බව ඔබ නොදන්නෙහිද? ඔබ ඇත්ත වශයෙන්ම මුහුන් නොදැමූ ලෙසම, අලුත් ගැටිත්තක් වන පරිදි පැරණි මුහුන් පිරිසිදු කරන්න. මක්නිසාද අපගේ පාස්කුවද පූජා කර ඇත. එබැවින් පැරණි මුහුන්වලින් හෝ දුෂ්ටකමේ සහ දුෂ්ටකමේ මුහුන්වලින් නොව, අවංකකමේ සහ සත්‍යයේ මුහුන් නොදැමූ රොටිවලින් මංගල්‍යය සමරමු. මගේ ලිපියෙන් මම ඔබට ලිව්වේ ලිංගික දුරාචාර මිනිසුන් සමඟ ඇසුරු නොකරන ලෙසයි; මේ ලෝකයේ ලිංගික දුරාචාර මිනිසුන් සමඟ හෝ කෑදරයන් සහ වංචාකරුවන් සමඟ හෝ පිළිම නමස්කාර කරන්නන් සමඟ මම කිසිසේත් අදහස් කළේ නැත, මන්ද එවිට ඔබට ලෝකයෙන් ඉවත් වීමට සිදුවනු ඇත. නමුත් ඇත්ත වශයෙන්ම, මම ඔබට ලිව්වේ ලිංගික දුරාචාර පුද්ගලයෙකු හෝ කෑදර පුද්ගලයෙකු හෝ පිළිම වන්දනාකරුවෙකු හෝ වාචිකව අපයෝජනය කරන, පුරුද්දක් ලෙස බීමත්ව සිටින හෝ වංචාකාරයෙකු නම් - එවැනි පුද්ගලයෙකු සමඟ ආහාර ගැනීමට පවා නොවේ. පිටස්තර අය විනිශ්චය කිරීමට මට අයිතියක් ඇත්තේ ඇයි? ඔබ සභාව තුළ සිටින අය විනිශ්චය කරන්නේ නැද්ද? නමුත් පිටත සිටින අයව දෙවියන් වහන්සේ විනිශ්චය කරයි. ඔබ අතරින් නපුරු පුද්ගලයා ඉවත් කරන්න.</w:t>
      </w:r>
    </w:p>
    <w:p w14:paraId="3431926E" w14:textId="77777777" w:rsidR="003528F9" w:rsidRDefault="003528F9" w:rsidP="003528F9">
      <w:pPr>
        <w:pStyle w:val="Heading2"/>
      </w:pPr>
      <w:r>
        <w:t>ශුභාරංචි වල මුහුන් සංකේතවත් කිරීම</w:t>
      </w:r>
    </w:p>
    <w:p w14:paraId="6CCB67AA" w14:textId="77777777" w:rsidR="003528F9" w:rsidRDefault="003528F9" w:rsidP="003528F9">
      <w:r>
        <w:t>මුහුන් යනු බොරු ඉගැන්වීම් හෝ කුහකකම සඳහා රූපකයක් ලෙස භාවිතා කරයි.</w:t>
      </w:r>
    </w:p>
    <w:p w14:paraId="5254DF91" w14:textId="77777777" w:rsidR="003528F9" w:rsidRDefault="003528F9" w:rsidP="001D7085">
      <w:pPr>
        <w:pStyle w:val="ListParagraph"/>
        <w:numPr>
          <w:ilvl w:val="0"/>
          <w:numId w:val="11"/>
        </w:numPr>
      </w:pPr>
      <w:r>
        <w:t>බොරු ගුරුවරයා (Ψευδοδιδάσκαλος – pseudodidaskalos): ක්‍රිස්තුස් වහන්සේගෙන් නොවන ඒත්තු ගැන්වීමේ ගුරුවරයෙකි (ගලාති 5:6-11).</w:t>
      </w:r>
    </w:p>
    <w:p w14:paraId="1D118C6E" w14:textId="77777777" w:rsidR="003528F9" w:rsidRDefault="003528F9" w:rsidP="001D7085">
      <w:pPr>
        <w:pStyle w:val="ListParagraph"/>
        <w:numPr>
          <w:ilvl w:val="1"/>
          <w:numId w:val="11"/>
        </w:numPr>
      </w:pPr>
      <w:r>
        <w:t>විවරණය: පාවුල් යේසුස්ගේ අනතුරු ඇඟවීම ශක්තිමත් කරයි: දිව්‍ය බලය වෙනුවට මනුෂ්‍ය බලය යොදාගෙන ඒත්තු ගන්වන අයගෙන් පරිස්සම් වන්න.</w:t>
      </w:r>
    </w:p>
    <w:p w14:paraId="454507C4" w14:textId="77777777" w:rsidR="003528F9" w:rsidRDefault="003528F9" w:rsidP="001D7085">
      <w:pPr>
        <w:pStyle w:val="ListParagraph"/>
        <w:numPr>
          <w:ilvl w:val="0"/>
          <w:numId w:val="11"/>
        </w:numPr>
      </w:pPr>
      <w:r>
        <w:t>කුහකයා (Ὑποκριτής – hupokritēs): නළුවෙක් හෝ මවාපෑමක් කරන්නෙක්, දෙවියන් වහන්සේගේ ආඥාවලට වඩා මිනිස් සම්ප්‍රදායන් පිළිගන්නා කෙනෙක් (මතෙව් 15:1-9).</w:t>
      </w:r>
    </w:p>
    <w:p w14:paraId="0447BFB3" w14:textId="77777777" w:rsidR="003528F9" w:rsidRDefault="003528F9" w:rsidP="001D7085">
      <w:pPr>
        <w:pStyle w:val="ListParagraph"/>
        <w:numPr>
          <w:ilvl w:val="1"/>
          <w:numId w:val="11"/>
        </w:numPr>
      </w:pPr>
      <w:r>
        <w:t>විවරණය: &amp;quot;මුහුන්&amp;quot; සඳහා සම්භාව්‍ය උදාහරණයක් වන මිනිසා විසින් සාදන ලද ඉගැන්වීම්වලට ප්‍රමුඛත්වය දීම සම්බන්ධයෙන් පරිසිවරුන්ට තරවටු කරනු ලැබේ.</w:t>
      </w:r>
    </w:p>
    <w:p w14:paraId="4F91F32B" w14:textId="77777777" w:rsidR="003528F9" w:rsidRDefault="003528F9" w:rsidP="001D7085">
      <w:pPr>
        <w:pStyle w:val="ListParagraph"/>
        <w:numPr>
          <w:ilvl w:val="0"/>
          <w:numId w:val="11"/>
        </w:numPr>
      </w:pPr>
      <w:r>
        <w:t>අර්ථ දැක්වීම (මෙරියම්-වෙබ්ස්ටර්): මුහුන් යනු යීස්ට් වැනි පැසවීමේ කාරකයක් වන අතර එය පිටි ගුලිය ඉහළ නංවයි. “පුෆ් අප්” (උඩඟුකම හඟවන) සඳහා ග්‍රීක වචනය මුහුන් වල ක්‍රියාව පිළිබිඹු කරයි.</w:t>
      </w:r>
    </w:p>
    <w:p w14:paraId="2D2A9ADB" w14:textId="77777777" w:rsidR="003528F9" w:rsidRDefault="003528F9" w:rsidP="003528F9">
      <w:pPr>
        <w:pStyle w:val="Heading3"/>
      </w:pPr>
      <w:r>
        <w:t>සිද්ධි අධ්‍යයනය: මතෙව් 13:33—යූන් ධනාත්මකද නැත්නම් නිෂේධාත්මකද?</w:t>
      </w:r>
    </w:p>
    <w:p w14:paraId="56837C0E" w14:textId="77777777" w:rsidR="003528F9" w:rsidRDefault="003528F9" w:rsidP="003528F9">
      <w:r>
        <w:t>මතෙව් 13:33 (&amp;quot;ස්වර්ග රාජ්‍යය මුහුන් වැනිය...&amp;quot;) පල්ලියේ පියවරුන් විසින් ධනාත්මකව සහ සෘණාත්මකව අර්ථකථනය කර ඇත. කෙසේ වෙතත්, පාවුල් නිරන්තරයෙන් මුහුන් දූෂණයේ සංකේතයක් ලෙස භාවිතා කරයි (උදා: ගලාති 5:9; 1 කොරින්ති 5:6). අව්‍යාජ ඇදහිල්ල ගොඩනඟා ඇත්තේ ක්‍රිස්තුස් වහන්සේගේ, ප්‍රේරිතයන්ගේ සහ අනාගතවක්තෘවරුන්ගේ අත්තිවාරම මත ය (එපීස 2:19-22; 1 කොරින්ති 3:9-11; මතෙව් 7:24-27; 1 පේතෘස්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පරිවර්තක</w:t>
            </w:r>
          </w:p>
        </w:tc>
        <w:tc>
          <w:tcPr>
            <w:tcW w:w="4508" w:type="dxa"/>
          </w:tcPr>
          <w:p w14:paraId="2B135E9E" w14:textId="77777777" w:rsidR="003528F9" w:rsidRPr="001C23D1" w:rsidRDefault="003528F9" w:rsidP="00535FAF">
            <w:r>
              <w:t>අර්ථකථන සාරාංශය</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සම්භවය</w:t>
            </w:r>
          </w:p>
        </w:tc>
        <w:tc>
          <w:tcPr>
            <w:tcW w:w="4508" w:type="dxa"/>
          </w:tcPr>
          <w:p w14:paraId="245D4712" w14:textId="77777777" w:rsidR="003528F9" w:rsidRDefault="003528F9" w:rsidP="00535FAF">
            <w:r>
              <w:t>ක්‍රිස්තුස් වහන්සේගේ ධර්මයේ ව්‍යාප්තිය ලෙස මුහුන්</w:t>
            </w:r>
          </w:p>
        </w:tc>
      </w:tr>
      <w:tr w:rsidR="003528F9" w:rsidRPr="001C23D1" w14:paraId="42A64FEC" w14:textId="77777777" w:rsidTr="00535FAF">
        <w:tc>
          <w:tcPr>
            <w:tcW w:w="4508" w:type="dxa"/>
          </w:tcPr>
          <w:p w14:paraId="1F0EF9FF" w14:textId="77777777" w:rsidR="003528F9" w:rsidRDefault="003528F9" w:rsidP="00535FAF">
            <w:r>
              <w:t>ඔගස්ටින්</w:t>
            </w:r>
          </w:p>
        </w:tc>
        <w:tc>
          <w:tcPr>
            <w:tcW w:w="4508" w:type="dxa"/>
          </w:tcPr>
          <w:p w14:paraId="1C995D8B" w14:textId="77777777" w:rsidR="003528F9" w:rsidRDefault="003528F9" w:rsidP="00535FAF">
            <w:r>
              <w:t>පල්ලිය පුරා පැතිරෙන දෙවියන් වහන්සේගේ ප්‍රේමය ලෙස මුහුන්</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ජෝන් මැක්ආතර්</w:t>
            </w:r>
          </w:p>
        </w:tc>
        <w:tc>
          <w:tcPr>
            <w:tcW w:w="4508" w:type="dxa"/>
          </w:tcPr>
          <w:p w14:paraId="331F2AE9" w14:textId="77777777" w:rsidR="003528F9" w:rsidRDefault="003528F9" w:rsidP="00535FAF">
            <w:r>
              <w:t>නපුරු මුහුන්—පල්ලිය තුළ සැඟවී ඇති බොරු ඉගැන්වීම්</w:t>
            </w:r>
          </w:p>
        </w:tc>
      </w:tr>
      <w:tr w:rsidR="003528F9" w:rsidRPr="001C23D1" w14:paraId="314FAC8E" w14:textId="77777777" w:rsidTr="00535FAF">
        <w:tc>
          <w:tcPr>
            <w:tcW w:w="4508" w:type="dxa"/>
          </w:tcPr>
          <w:p w14:paraId="0B84DD52" w14:textId="77777777" w:rsidR="003528F9" w:rsidRDefault="003528F9" w:rsidP="00535FAF">
            <w:r>
              <w:t>පාවුල් අපොස්තුළු තුමා</w:t>
            </w:r>
          </w:p>
        </w:tc>
        <w:tc>
          <w:tcPr>
            <w:tcW w:w="4508" w:type="dxa"/>
          </w:tcPr>
          <w:p w14:paraId="032B5B06" w14:textId="77777777" w:rsidR="003528F9" w:rsidRDefault="003528F9" w:rsidP="00535FAF">
            <w:r>
              <w:t>&amp;quot;මුහුන් ස්වල්පයක් මුළු පිටි ගුලියම පිපීමට සලස්වයි&amp;quot; (සැමවිටම සෘණාත්මකයි)</w:t>
            </w:r>
          </w:p>
        </w:tc>
      </w:tr>
    </w:tbl>
    <w:p w14:paraId="589B7FFB" w14:textId="77777777" w:rsidR="003528F9" w:rsidRDefault="003528F9" w:rsidP="003528F9">
      <w:r>
        <w:t>විවරණය: බොහෝ මුල් පල්ලියේ විචාරකයින් මුහුන් ධනාත්මකව අර්ථකථනය කළ නමුත් පාවුල්ගේ අනතුරු ඇඟවීම් එය දූෂණයේ සංකේතයක් ලෙස දැකීමට අපට මඟ පෙන්වයි. අපගේ ඇදහිල්ල පදනම් විය යුත්තේ පසුකාලීන අර්ථකථන හෝ සම්ප්‍රදායන් මත නොව ක්‍රිස්තුස් වහන්සේ සහ අපෝස්තලික ඉගැන්වීම් මත ය.</w:t>
      </w:r>
    </w:p>
    <w:p w14:paraId="60899A19" w14:textId="77777777" w:rsidR="003528F9" w:rsidRDefault="003528F9" w:rsidP="003528F9">
      <w:pPr>
        <w:pStyle w:val="Heading2"/>
      </w:pPr>
      <w:r>
        <w:t>1 කොරින්ති 5 හි මුහුන්: ඉවත් කළ යුතු පාප</w:t>
      </w:r>
    </w:p>
    <w:p w14:paraId="19E989BA" w14:textId="77777777" w:rsidR="003528F9" w:rsidRDefault="003528F9" w:rsidP="003528F9">
      <w:r>
        <w:t>ඇදහිලිවන්ත ප්‍රජාවෙන් පවිත්‍ර කළ යුතු දූෂිත පාප සඳහා රූපකයක් ලෙස පාවුල් මුහුන් භාවිතා කරයි.</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පාප වර්ගය</w:t>
            </w:r>
          </w:p>
        </w:tc>
        <w:tc>
          <w:tcPr>
            <w:tcW w:w="2254" w:type="dxa"/>
          </w:tcPr>
          <w:p w14:paraId="77703DEB" w14:textId="77777777" w:rsidR="003528F9" w:rsidRPr="001C23D1" w:rsidRDefault="003528F9" w:rsidP="00535FAF">
            <w:r>
              <w:t>ග්‍රීක පදය</w:t>
            </w:r>
          </w:p>
        </w:tc>
        <w:tc>
          <w:tcPr>
            <w:tcW w:w="2254" w:type="dxa"/>
          </w:tcPr>
          <w:p w14:paraId="28044EF8" w14:textId="77777777" w:rsidR="003528F9" w:rsidRPr="001C23D1" w:rsidRDefault="003528F9" w:rsidP="00535FAF">
            <w:r>
              <w:t>අර්ථය</w:t>
            </w:r>
          </w:p>
        </w:tc>
        <w:tc>
          <w:tcPr>
            <w:tcW w:w="2254" w:type="dxa"/>
          </w:tcPr>
          <w:p w14:paraId="48563777" w14:textId="77777777" w:rsidR="003528F9" w:rsidRPr="001C23D1" w:rsidRDefault="003528F9" w:rsidP="00535FAF">
            <w:r>
              <w:t>ආශ්රිත</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ලිංගික දුරාචාරය</w:t>
            </w:r>
          </w:p>
        </w:tc>
        <w:tc>
          <w:tcPr>
            <w:tcW w:w="2254" w:type="dxa"/>
          </w:tcPr>
          <w:p w14:paraId="1CFC97FF" w14:textId="77777777" w:rsidR="003528F9" w:rsidRDefault="003528F9" w:rsidP="00535FAF">
            <w:r>
              <w:t>පෝර්නෝස් (අසභ්‍යන්තර)</w:t>
            </w:r>
          </w:p>
        </w:tc>
        <w:tc>
          <w:tcPr>
            <w:tcW w:w="2254" w:type="dxa"/>
          </w:tcPr>
          <w:p w14:paraId="215FE615" w14:textId="77777777" w:rsidR="003528F9" w:rsidRDefault="003528F9" w:rsidP="00535FAF">
            <w:r>
              <w:t>ගණිකාව, පිරිමි ගණිකාව</w:t>
            </w:r>
          </w:p>
        </w:tc>
        <w:tc>
          <w:tcPr>
            <w:tcW w:w="2254" w:type="dxa"/>
          </w:tcPr>
          <w:p w14:paraId="770A824D" w14:textId="77777777" w:rsidR="003528F9" w:rsidRDefault="003528F9" w:rsidP="00535FAF">
            <w:r>
              <w:t>1 කොරින්ති 6:15-20</w:t>
            </w:r>
          </w:p>
        </w:tc>
      </w:tr>
      <w:tr w:rsidR="003528F9" w:rsidRPr="001C23D1" w14:paraId="61B15951" w14:textId="77777777" w:rsidTr="00535FAF">
        <w:tc>
          <w:tcPr>
            <w:tcW w:w="2254" w:type="dxa"/>
          </w:tcPr>
          <w:p w14:paraId="4D1B9675" w14:textId="77777777" w:rsidR="003528F9" w:rsidRDefault="003528F9" w:rsidP="00535FAF">
            <w:r>
              <w:t>කෑදර/කෑදර</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තවත් බොහෝ දේ සඳහා ආශාව, විශේෂයෙන් අන් අයට අයත් දේ සඳහා</w:t>
            </w:r>
          </w:p>
        </w:tc>
        <w:tc>
          <w:tcPr>
            <w:tcW w:w="2254" w:type="dxa"/>
          </w:tcPr>
          <w:p w14:paraId="515C6C3E" w14:textId="77777777" w:rsidR="003528F9" w:rsidRDefault="003528F9" w:rsidP="00535FAF">
            <w:r>
              <w:t>ලූක්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පිළිම වන්දනා කරන්නා</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බොරු දෙවිවරුන්ට නමස්කාර කරන්නෙක්</w:t>
            </w:r>
          </w:p>
        </w:tc>
        <w:tc>
          <w:tcPr>
            <w:tcW w:w="2254" w:type="dxa"/>
          </w:tcPr>
          <w:p w14:paraId="42FD30CF" w14:textId="77777777" w:rsidR="003528F9" w:rsidRDefault="003528F9" w:rsidP="00535FAF">
            <w:r>
              <w:t>1 කොරින්ති 10:12-22; කොලොස්සි 3:5</w:t>
            </w:r>
          </w:p>
        </w:tc>
      </w:tr>
      <w:tr w:rsidR="003528F9" w:rsidRPr="001C23D1" w14:paraId="65491653" w14:textId="77777777" w:rsidTr="00535FAF">
        <w:tc>
          <w:tcPr>
            <w:tcW w:w="2254" w:type="dxa"/>
          </w:tcPr>
          <w:p w14:paraId="526FC303" w14:textId="77777777" w:rsidR="003528F9" w:rsidRDefault="003528F9" w:rsidP="00535FAF">
            <w:r>
              <w:t>අපහාස කරන්නා</w:t>
            </w:r>
          </w:p>
        </w:tc>
        <w:tc>
          <w:tcPr>
            <w:tcW w:w="2254" w:type="dxa"/>
          </w:tcPr>
          <w:p w14:paraId="249920A2" w14:textId="77777777" w:rsidR="003528F9" w:rsidRDefault="003528F9" w:rsidP="00535FAF">
            <w:r>
              <w:t>ලියෝඩෝරෝස් (ලොයිඩොරෝස්)</w:t>
            </w:r>
          </w:p>
        </w:tc>
        <w:tc>
          <w:tcPr>
            <w:tcW w:w="2254" w:type="dxa"/>
          </w:tcPr>
          <w:p w14:paraId="2185B8D3" w14:textId="77777777" w:rsidR="003528F9" w:rsidRDefault="003528F9" w:rsidP="00535FAF">
            <w:r>
              <w:t>වාචික අපයෝජකයා</w:t>
            </w:r>
          </w:p>
        </w:tc>
        <w:tc>
          <w:tcPr>
            <w:tcW w:w="2254" w:type="dxa"/>
          </w:tcPr>
          <w:p w14:paraId="2210458E" w14:textId="77777777" w:rsidR="003528F9" w:rsidRDefault="003528F9" w:rsidP="00535FAF">
            <w:r>
              <w:t>යාකොබ් 3:10; ගීතාවලිය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බේබද්දා</w:t>
            </w:r>
          </w:p>
        </w:tc>
        <w:tc>
          <w:tcPr>
            <w:tcW w:w="2254" w:type="dxa"/>
          </w:tcPr>
          <w:p w14:paraId="1DB58076" w14:textId="77777777" w:rsidR="003528F9" w:rsidRDefault="003528F9" w:rsidP="00535FAF">
            <w:r>
              <w:t>මෙතූසෝස් (methusos)</w:t>
            </w:r>
          </w:p>
        </w:tc>
        <w:tc>
          <w:tcPr>
            <w:tcW w:w="2254" w:type="dxa"/>
          </w:tcPr>
          <w:p w14:paraId="570DE3B1" w14:textId="77777777" w:rsidR="003528F9" w:rsidRDefault="003528F9" w:rsidP="00535FAF">
            <w:r>
              <w:t>පුරුද්දක් ලෙස මත් වී ඇත</w:t>
            </w:r>
          </w:p>
        </w:tc>
        <w:tc>
          <w:tcPr>
            <w:tcW w:w="2254" w:type="dxa"/>
          </w:tcPr>
          <w:p w14:paraId="4AE4D950" w14:textId="77777777" w:rsidR="003528F9" w:rsidRDefault="003528F9" w:rsidP="00535FAF">
            <w:r>
              <w:t>කොලොස්සි 3:5</w:t>
            </w:r>
          </w:p>
        </w:tc>
      </w:tr>
      <w:tr w:rsidR="003528F9" w:rsidRPr="001C23D1" w14:paraId="52070F51" w14:textId="77777777" w:rsidTr="00535FAF">
        <w:tc>
          <w:tcPr>
            <w:tcW w:w="2254" w:type="dxa"/>
          </w:tcPr>
          <w:p w14:paraId="4C2D0AF8" w14:textId="77777777" w:rsidR="003528F9" w:rsidRDefault="003528F9" w:rsidP="00535FAF">
            <w:r>
              <w:t>වංචාකාරයා</w:t>
            </w:r>
          </w:p>
        </w:tc>
        <w:tc>
          <w:tcPr>
            <w:tcW w:w="2254" w:type="dxa"/>
          </w:tcPr>
          <w:p w14:paraId="770AA52E" w14:textId="77777777" w:rsidR="003528F9" w:rsidRDefault="003528F9" w:rsidP="00535FAF">
            <w:r>
              <w:t>ἅρπαξ (හාර්පැක්ස්)</w:t>
            </w:r>
          </w:p>
        </w:tc>
        <w:tc>
          <w:tcPr>
            <w:tcW w:w="2254" w:type="dxa"/>
          </w:tcPr>
          <w:p w14:paraId="6E6FD4C9" w14:textId="77777777" w:rsidR="003528F9" w:rsidRDefault="003528F9" w:rsidP="00535FAF">
            <w:r>
              <w:t>කප්පම්කරු, මංකොල්ලකාරයා</w:t>
            </w:r>
          </w:p>
        </w:tc>
        <w:tc>
          <w:tcPr>
            <w:tcW w:w="2254" w:type="dxa"/>
          </w:tcPr>
          <w:p w14:paraId="5343259E" w14:textId="77777777" w:rsidR="003528F9" w:rsidRDefault="003528F9" w:rsidP="00535FAF">
            <w:r>
              <w:t>ලූක් 19:8-9</w:t>
            </w:r>
          </w:p>
        </w:tc>
      </w:tr>
    </w:tbl>
    <w:p w14:paraId="73E365FF" w14:textId="77777777" w:rsidR="003528F9" w:rsidRDefault="003528F9" w:rsidP="00A141DC">
      <w:pPr>
        <w:ind w:firstLine="720"/>
      </w:pPr>
      <w:r>
        <w:t>විවරණය: මෙම පාප බරපතළයි. පල්ලිය මැදින් ඒවා ඉවත් කරන ලෙස පාවුල් අණ කරයි. නූතන රූප වන්දනාවට දෙවියන් වහන්සේට වඩා විනෝදාංශ හෝ මිනිසුන්ට ප්‍රමුඛත්වය දීම ඇතුළත් විය හැකිය. අපහාස කරන්නන් සහ වංචාකරුවන් අද මාධ්‍ය සහ දේශපාලනය තුළ බහුලව දක්නට ලැබේ. ලෝකය සමඟ සම්බන්ධ වන්න, නමුත් එහි වටිනාකම් අනුකරණය නොකරන්න (1 කොරින්ති 5).</w:t>
      </w:r>
    </w:p>
    <w:p w14:paraId="2E4A4A93" w14:textId="77777777" w:rsidR="00A21F8A" w:rsidRPr="00A21F8A" w:rsidRDefault="00A21F8A" w:rsidP="00E10D0A">
      <w:pPr>
        <w:pStyle w:val="Heading2"/>
      </w:pPr>
      <w:r>
        <w:t>මුහුන් දැමූ/මුහුන් නොදැමූ පෞද්ගලික ප්‍රතිඵල සඳහා හොඳ උදාහරණ මොනවාද?</w:t>
      </w:r>
    </w:p>
    <w:p w14:paraId="731BACFC" w14:textId="77777777" w:rsidR="00A21F8A" w:rsidRPr="00A21F8A" w:rsidRDefault="00A21F8A" w:rsidP="00A21F8A">
      <w:r>
        <w:t>කාලයත් සමඟ විශ්වාසවන්තභාවයේ උදාහරණ ලෙස සාවුල් (මුහුන් දැමූ: උඩඟු අවසානය) සහ දාවිත් (මුහුන් නොදැමූ: පසුතැවිලි වූ හදවත) සංසන්දනය කිරීම. විවරණය: දෙදෙනාම ශුද්ධාත්මයාණන් ලබාගෙන නිහතමානී වීමට පටන් ගත්හ. සාවුල් ආඩම්බර වී අකීකරු විය; දාවිත් ඉක්මනින් පසුතැවිලි විය. දාවිත්ට ආශා කරන්න - &amp;quot;දෙවියන් වහන්සේගේ හදවතට අනුව මිනිසා.&amp;quot; දේශනාකාරයා 7:8 සාවුල්ගේ නොඉවසිලිමත්, ආඩම්බර පාපය (අනවසර පූජාව) විස්තර කරයි.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ප්‍රවර්ගය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සෝල්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ඩේවිඩ්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සමාන පූර්වාදර්ශය</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මූලික ඇමතුම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දෙවියන් වහන්සේ විසින් තෝරා ගනු ලැබ, සාමුවෙල් විසින් ආලේප කරනු ලැබ (1 සාමුවෙල්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සාමුවෙල් විසින් අභිෂේක කරනු ලැබීම (1 සාමුවෙල් 16:13; 2 සාමුවෙල්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ආරම්භයේදීම දිව්‍යමය වශයෙන් තෝරාගත් සහ ආත්මයෙන් පිරුණු දෙකම.</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මුල් කාලීන විශ්වාසවන්තභාවය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මුලින්ම දෙවියන් වහන්සේට කීකරු විය (1 සාමුවෙල්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ගොලියත්ට එරෙහිව දෙවියන් වහන්සේව විශ්වාස කළා (1 සාමුවෙල්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දෙකම ආරම්භ වූයේ දෙවියන් වහන්සේගේ මඟ පෙන්වීම මත රඳා පැවතීමෙනි.</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ප්‍රධාන උල්ලංඝනයන්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අනවසර පූජාව (1 සාමුවෙල් 13:8-14).</w:t>
            </w:r>
          </w:p>
          <w:p w14:paraId="1AAEBE04" w14:textId="77777777" w:rsidR="007A03D6" w:rsidRDefault="00A21F8A" w:rsidP="00A21F8A">
            <w:r>
              <w:t>2. අමලෙක්වරුන්ගේ යුද්ධයේදී අකීකරුකම සහ කෑදරකම (1 සාමුවෙල් 15:1-23).</w:t>
            </w:r>
          </w:p>
          <w:p w14:paraId="1FF16432" w14:textId="77777777" w:rsidR="007A03D6" w:rsidRDefault="00A21F8A" w:rsidP="00A21F8A">
            <w:r>
              <w:t>3. පූජකයන් ඝාතනය කිරීම (1 සාමුවෙල් 22:6-19).</w:t>
            </w:r>
          </w:p>
          <w:p w14:paraId="073CC462" w14:textId="3CBC540E" w:rsidR="00A21F8A" w:rsidRPr="00A21F8A" w:rsidRDefault="00A21F8A" w:rsidP="00A21F8A">
            <w:r>
              <w:t>4. නපුරුකම (1 සාමුවෙල්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බැත්ෂෙබා සමඟ කාමමිථ්‍යාචාරය (2 සාමුවෙල් 11:2-5).</w:t>
            </w:r>
          </w:p>
          <w:p w14:paraId="6E5D6EEF" w14:textId="77777777" w:rsidR="007A03D6" w:rsidRDefault="00A21F8A" w:rsidP="00A21F8A">
            <w:r>
              <w:t>2. උරියාගේ ඝාතනය (2 සාමුවෙල් 11:14-17).</w:t>
            </w:r>
          </w:p>
          <w:p w14:paraId="6DE58EC6" w14:textId="77777777" w:rsidR="007A03D6" w:rsidRDefault="00A21F8A" w:rsidP="00A21F8A">
            <w:r>
              <w:t>3. උඩඟුකම නිසා සංගණනය (2 සාමුවෙල් 24:1-10).</w:t>
            </w:r>
          </w:p>
          <w:p w14:paraId="4146A769" w14:textId="1175C3CF" w:rsidR="00A21F8A" w:rsidRPr="00A21F8A" w:rsidRDefault="00A21F8A" w:rsidP="00A21F8A">
            <w:r>
              <w:t>4. බහු විවාහය (2 සාමුවෙල්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දෙදෙනාම නායකයන් ලෙස දෙවියන් වහන්සේගේ නීතිවලට විරුද්ධව බරපතළ ලෙස පව් කළහ.</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පාපවල ස්වභාවය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අකීකරුකම, කෑදරකම, ඊර්ෂ්‍යාවෙන් පෙලඹෙන මිනීමැරුම්, තහනම් පිළිවෙත්.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රාගය, මිනීමැරුම, උඩඟුකම; පෞද්ගලික සදාචාරාත්මක දුර්වලතා.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දෙදෙනාම දෙවියන් වහන්සේගේ සෘජු ආඥා හෝ සදාචාර සංග්‍රහය උල්ලංඝනය කළහ.</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පාපයට ප්‍රතිචාරය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ප්‍රතික්ෂේප කරන ලද හෝ යුක්ති සහගත කරන ලද පාප, පසුතැවිලි නොවීම (උදා: 1 සාමුවෙල්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පාපොච්චාරණය කර පසුතැවිලි විය (උදා: 2 සාමුවෙල් 12:13, ගීතාවලිය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දෙදෙනාම දිව්‍ය ගැටුමකට මුහුණ දුන්හ (සාමුවෙල්/නාතාන්).</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දිව්‍ය සන්නිවේදනය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දෙවියන් වහන්සේගේ අනුග්‍රහය අහිමි විය (1 සාමුවෙල් 15:11); අනාගතවක්තෘවරුන් හෝ ඌරිම් හරහා පිළිතුරු නොමැත (1 සාමුවෙල්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අනාගතවක්තෘවරුන් (උදා: නාතන්, ගාද්) සහ යාච්ඤාව තුළින් දෙවියන් වහන්සේ වෙත ප්‍රවේශය රඳවා තබා ගැනීම.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දෙදෙනාම මුලින් දෙවියන් වහන්සේගෙන් අසා ඇත, ප්‍රතිඵල වෙනස් විය.</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ප්‍රතිවිපාක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රජෙකු ලෙස ප්‍රතික්ෂේප කරනු ලැබේ (1 සාමුවෙල් 15:23); විනිශ්චය යටතේ මිය යයි (1 සාමුවෙල්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සමාව ලැබුණත් දඬුවම් ලැබුණ (උදා: දරුවාගේ මරණය, 2 සාමුවෙල් 12:14); රාජවංශය පැවතුනි.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දෙදෙනාම ඔවුන්ගේ පාප සඳහා දෙවියන් වහන්සේගේ දඬුවමට මුහුණ දුන්හ.</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සබඳතා ප්‍රතිඵලය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ස්ථිරවම වෙන් කරනු ලැබේ; මායා කර්මයට යොමු වේ (1 සාමුවෙල්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පසුතැවිල්ලෙන් පසු නැවත පිහිටුවන ලදී; &amp;quot;දෙවියන් වහන්සේගේ හදවතට අනුව මිනිසා&amp;quot; (ක්‍රියා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දෙකම පාපයෙන් පරීක්ෂාවට ලක් වූ නමුත් ඇදහිල්ල/පසුතැවීම ඉරණම තීරණය කළේය.</w:t>
            </w:r>
          </w:p>
        </w:tc>
      </w:tr>
    </w:tbl>
    <w:p w14:paraId="69E41D3D" w14:textId="77777777" w:rsidR="00A21F8A" w:rsidRPr="00A21F8A" w:rsidRDefault="00A21F8A" w:rsidP="00A21F8A">
      <w:r>
        <w:t>උපුටා දැක්වීම්:</w:t>
      </w:r>
    </w:p>
    <w:p w14:paraId="6F428F3D" w14:textId="77777777" w:rsidR="00A21F8A" w:rsidRPr="00A21F8A" w:rsidRDefault="00A21F8A" w:rsidP="001D7085">
      <w:pPr>
        <w:numPr>
          <w:ilvl w:val="0"/>
          <w:numId w:val="1"/>
        </w:numPr>
      </w:pPr>
      <w:r>
        <w:t>දේශනාකාරයා 7:8 ESV: &amp;quot;යම් දෙයක අවසානය එහි ආරම්භයට වඩා හොඳය, ආත්මයෙන් ඉවසිලිවන්තයා උඩඟු අයට වඩා හොඳය.&amp;quot;</w:t>
      </w:r>
    </w:p>
    <w:p w14:paraId="677E0E72" w14:textId="77777777" w:rsidR="00A21F8A" w:rsidRPr="00A21F8A" w:rsidRDefault="00A21F8A" w:rsidP="001D7085">
      <w:pPr>
        <w:numPr>
          <w:ilvl w:val="0"/>
          <w:numId w:val="1"/>
        </w:numPr>
      </w:pPr>
      <w:r>
        <w:t>&amp;quot;වැදගත් වන්නේ ඔබ ආරම්භ කරන ආකාරය නොවේ, නමුත් ඔබ අවසන් කරන ආකාරයයි.&amp;quot; (ජෝර්ජ් ඩබ්ලිව්. ටෲට්, බැප්ටිස්ට් දේවගැති, 1926)</w:t>
      </w:r>
    </w:p>
    <w:p w14:paraId="4E888D2F" w14:textId="77777777" w:rsidR="00935A36" w:rsidRDefault="00A21F8A" w:rsidP="001D7085">
      <w:pPr>
        <w:numPr>
          <w:ilvl w:val="0"/>
          <w:numId w:val="1"/>
        </w:numPr>
      </w:pPr>
      <w:r>
        <w:t>&amp;quot;ඔබ ආරම්භ කරන ආකාරය නොවේ, ඔබ අවසන් කරන ආකාරයයි වැදගත්.&amp;quot; (පැට් රයිලි, පැසිපන්දු පුහුණුකරු, 2001)</w:t>
      </w:r>
    </w:p>
    <w:p w14:paraId="24336A98" w14:textId="77777777" w:rsidR="009257FF" w:rsidRDefault="009257FF" w:rsidP="009257FF">
      <w:r>
        <w:t>කාලයත් සමඟ විශ්වාසවන්තභාවය පිළිබඳ නිදර්ශන ලෙස සාවුල් (මුහුන් දැමූ: උඩඟු අවසානය) සහ දාවිත් (මුහුන් නොදැමූ: පසුතැවිලි වූ හදවත) සංසන්දනය කිරීම.</w:t>
      </w:r>
    </w:p>
    <w:p w14:paraId="52ED568B" w14:textId="6FEAF7DA" w:rsidR="009257FF" w:rsidRPr="009257FF" w:rsidRDefault="009257FF" w:rsidP="009257FF">
      <w:r>
        <w:t>විවරණය: සාවුල් සහ දාවිත් යන දෙදෙනාම ශුද්ධාත්මයාණන් ලබාගෙන නිහතමානීකම පෙන්නුම් කරමින් තම ගමන් ආරම්භ කළහ. කෙසේ වෙතත්, සාවුල්ගේ කතාව වර්ධනය වන උඩඟුකම සහ අකීකරුකම මගින් සලකුණු කර ඇති අතර, දාවිත් ඉක්මනින් තම වැරදි පිළිගෙන පසුතැවිලි විය. පාඩම: &amp;quot;දෙවියන් වහන්සේගේ හදවතට එකඟ මිනිසෙකු&amp;quot; වන දාවිත් අනුකරණය කිරීමට ආශා කරන්න.</w:t>
      </w:r>
    </w:p>
    <w:p w14:paraId="73121049" w14:textId="77777777" w:rsidR="00A21F8A" w:rsidRPr="00A21F8A" w:rsidRDefault="00A21F8A" w:rsidP="00B4522A">
      <w:pPr>
        <w:pStyle w:val="Heading2"/>
      </w:pPr>
      <w:r>
        <w:t>මුහුන් දැමූ එදිරිව මුහුන් නොදැමූ</w:t>
      </w:r>
    </w:p>
    <w:p w14:paraId="1707AFB7" w14:textId="77777777" w:rsidR="00A21F8A" w:rsidRPr="00A21F8A" w:rsidRDefault="00A21F8A" w:rsidP="00A21F8A">
      <w:r>
        <w:t>මුහුන් දැමීම යන්නෙන් අදහස් කරන්නේ ආඩම්බරයෙන් &amp;quot;ඉහළට පිම්බීම&amp;quot; යන්නයි (φυσιόω - ෆුසියෝ: පිම්බීමට, ආඩම්බර වීමට). පද නිහතමානිකම අවධාරණය කරයි:</w:t>
      </w:r>
    </w:p>
    <w:p w14:paraId="1CECC83D" w14:textId="77777777" w:rsidR="00A21F8A" w:rsidRPr="00A21F8A" w:rsidRDefault="00A21F8A" w:rsidP="001D7085">
      <w:pPr>
        <w:numPr>
          <w:ilvl w:val="0"/>
          <w:numId w:val="2"/>
        </w:numPr>
      </w:pPr>
      <w:r>
        <w:t>1 කොරින්ති 4:6 (NASB): &amp;quot;ඔබෙන් කිසිවෙකු අහංකාර නොවන පිණිස...&amp;quot;</w:t>
      </w:r>
    </w:p>
    <w:p w14:paraId="781DE33B" w14:textId="77777777" w:rsidR="007A03D6" w:rsidRDefault="00A21F8A" w:rsidP="001D7085">
      <w:pPr>
        <w:numPr>
          <w:ilvl w:val="0"/>
          <w:numId w:val="2"/>
        </w:numPr>
      </w:pPr>
      <w:r>
        <w:t>(සංසන්දනය සඳහා මුල් පිටපතේ NASB, LSV, NIV හි සම්පූර්ණ පද සපයා ඇත).</w:t>
      </w:r>
    </w:p>
    <w:p w14:paraId="1B4956EE" w14:textId="77777777" w:rsidR="00AF607D" w:rsidRDefault="00A21F8A" w:rsidP="001D7085">
      <w:pPr>
        <w:numPr>
          <w:ilvl w:val="0"/>
          <w:numId w:val="2"/>
        </w:numPr>
      </w:pPr>
      <w:r>
        <w:t>මුහුන් නොදැමූ යනු පැතලි, නිහතමානී පාන් (මැට්සා) ය.</w:t>
      </w:r>
    </w:p>
    <w:p w14:paraId="42CA8DF3" w14:textId="73082A3D" w:rsidR="00A21F8A" w:rsidRPr="00A21F8A" w:rsidRDefault="00A21F8A" w:rsidP="001D7085">
      <w:pPr>
        <w:numPr>
          <w:ilvl w:val="1"/>
          <w:numId w:val="2"/>
        </w:numPr>
      </w:pPr>
      <w:r>
        <w:t>විවරණය: මුහුන් දැමීමේ ක්‍රියාවෙන් පාන් පිම්බීමට හේතු වන අතර එය ආඩම්බරය සංකේතවත් කරයි. ග්‍රීක &amp;quot;පිම්බීම&amp;quot; යන වචනය දෙකම විස්තර කරයි - අහම්බයක්ද? සාහිත්‍ය සම්මත අනුවාදය &amp;quot;පිම්බීම&amp;quot; ඉස්මතු කරයි.</w:t>
      </w:r>
    </w:p>
    <w:p w14:paraId="77341BF8" w14:textId="77777777" w:rsidR="00A21F8A" w:rsidRPr="00A21F8A" w:rsidRDefault="00A21F8A" w:rsidP="00B4522A">
      <w:pPr>
        <w:pStyle w:val="Heading2"/>
      </w:pPr>
      <w:r>
        <w:t>පාස්කු උත්සවය වටා (සූදානම් වීම)</w:t>
      </w:r>
    </w:p>
    <w:p w14:paraId="2521E884" w14:textId="77777777" w:rsidR="00A21F8A" w:rsidRPr="00A21F8A" w:rsidRDefault="00A21F8A" w:rsidP="00A21F8A">
      <w:r>
        <w:t>පාස්කු සූදානම සහ අවසාන රාත්‍රී භෝජන සිදුවීම් සංසන්දනය කරන ඒකාබද්ධ කාලරාමුවක්.</w:t>
      </w:r>
    </w:p>
    <w:p w14:paraId="20E1C754" w14:textId="77777777" w:rsidR="00A21F8A" w:rsidRPr="00A21F8A" w:rsidRDefault="00A21F8A" w:rsidP="001D7085">
      <w:pPr>
        <w:numPr>
          <w:ilvl w:val="0"/>
          <w:numId w:val="3"/>
        </w:numPr>
      </w:pPr>
      <w:r>
        <w:t>පාස්කුව (නීසාන් 13-14): මුහුන් ඉවත් කිරීම සම්පූර්ණයි; බැටළු පැටවුන් මරා, දොර කණු මත ලේ තැවරී ඇත (නික්මයාම 12:6-11,22; ගණන් කථාව 9:12). සූදානම් වීම: සත්‍යයෙන් ඉඟටිය බැඳගන්න (එපීස 6:12-15; ලූක් 12:35-37; 1 පේතෘස් 1:13). ලේ ඉසීම: හදවත් පිරිසිදුව ඉසිනු ලැබේ (හෙබ්‍රෙව් 10:22; 1 පේතෘස් 1:2; එළිදරව් 3:20).</w:t>
      </w:r>
    </w:p>
    <w:p w14:paraId="10A89DE9" w14:textId="77777777" w:rsidR="00A21F8A" w:rsidRPr="00DD7815" w:rsidRDefault="00A21F8A" w:rsidP="001D7085">
      <w:pPr>
        <w:numPr>
          <w:ilvl w:val="0"/>
          <w:numId w:val="3"/>
        </w:numPr>
      </w:pPr>
      <w:r>
        <w:t>අවසාන රාත්‍රී භෝජන සංග්‍රහ සිදුවීම්: පාද සේදීම, පාවාදීම පුරෝකථනය කරයි; සූදානම පිළිබඳ දේශනය (යොහන් 13-17). ප්‍රධාන ඉගැන්වීම්: උන්වහන්සේ මාර්ගයයි, ශුද්ධාත්මයාණන්ගේ පොරොන්දුව, උන්වහන්සේ තුළ රැඳී සිටින්න (ආඥා අනුගමනය කරන්න), එකිනෙකාට ප්‍රේම කරන්න, ලෝකය ඔබට පීඩා කරනු ඇත; ගීතිකා ගායනා කර යාච්ඤා කළේය. විවරණය: සාහිත්‍ය සම්මත අනුවාදය සූදානම සඳහා &amp;quot;ඉඟටිය බැඳගත් ඉඟටිය&amp;quot; භාවිතා කරයි. පේතෘස්: ඔබේ මනසෙහි ඉඟටිය බැඳගන්න - සන්සුන්, සත්‍යවාදී වන්න. අපෝස්තුළුවරුන්: දොරවල් මෙන් රුධිරයෙන් ඉසින ලද හදවත්. හදවත = දොර, අප = නිවස (මතෙව් 12:43-45). පසුතැවිලි වීමට සූදානම්ව සිටින්න, නපුරෙන් නැවත වාඩිලා ගැනීමෙන් වැළකී සිටීමට ශුද්ධාත්මයාණන්ට සත්කාර කරන්න. පාවාදීම/ප්‍රතික්ෂේප කිරීම පිළිබඳ පුරෝකථනය, සමුගැනීමේ කතිකාව (සැනසීම, පියා වෙත මාර්ගය, රැඳී සිටීම, ප්‍රේමය, වෛරය, ප්‍රීතියට ශෝකය, ජයග්‍රහණය). ගායනා කරන ලද හාලෙල් ගීතාවලිය (113–118). යේසුස්ගේ යාච්ඤාව: මහිමයට පත් කිරීම, ආරක්ෂාව, විශුද්ධ කිරීම, එකමුතුකම.</w:t>
      </w:r>
    </w:p>
    <w:p w14:paraId="3FCC490D" w14:textId="35AD2623" w:rsidR="00DD7815" w:rsidRPr="0048384E" w:rsidRDefault="00982AF5" w:rsidP="0048384E">
      <w:pPr>
        <w:numPr>
          <w:ilvl w:val="0"/>
          <w:numId w:val="3"/>
        </w:numPr>
        <w:rPr>
          <w:lang w:val="x-none"/>
        </w:rPr>
      </w:pPr>
      <w:r>
        <w:t>ලිපි විවරණය: 1 කොරින්ති 10:16-18 - අප ආශිර්වාද කරන ආශීර්වාද කුසලානය ක්‍රිස්තුස් වහන්සේගේ රුධිරයේ බෙදා ගැනීමක් නොවේද? අප කඩන රොටි ක්‍රිස්තුස් වහන්සේගේ ශරීරයේ බෙදා ගැනීමක් නොවේද? එක රොටියක් ඇති බැවින්, බොහෝ දෙනෙක් වන අපි එකම ශරීරයකි; මක්නිසාද අපි සියල්ලෝම එක රොටියේ පංගුකාරයෝ වෙමු. ඊශ්‍රායෙල් ජනතාව දෙස බලන්න; පූජාවන් අනුභව කරන අය පූජාසනයේ හවුල්කරුවන් නොවේද?</w:t>
      </w:r>
    </w:p>
    <w:p w14:paraId="426E474B" w14:textId="77777777" w:rsidR="00A21F8A" w:rsidRPr="00A21F8A" w:rsidRDefault="00A21F8A" w:rsidP="00B4522A">
      <w:pPr>
        <w:pStyle w:val="Heading2"/>
      </w:pPr>
      <w:r>
        <w:t>පාස්කු (විනිශ්චය)</w:t>
      </w:r>
    </w:p>
    <w:p w14:paraId="1BB1DCB1" w14:textId="77777777" w:rsidR="00A21F8A" w:rsidRPr="00A21F8A" w:rsidRDefault="00A21F8A" w:rsidP="001D7085">
      <w:pPr>
        <w:numPr>
          <w:ilvl w:val="0"/>
          <w:numId w:val="4"/>
        </w:numPr>
      </w:pPr>
      <w:r>
        <w:t>පාස්කු විනිශ්චය: විනාශ කරන්නා කුලුඳුලන්ට පහර දෙයි, නමුත් ලේ තැවරුණු නිවාස පසුකර යයි (නික්මයාම 12:12-14,23).</w:t>
      </w:r>
    </w:p>
    <w:p w14:paraId="116C40FB" w14:textId="77777777" w:rsidR="00A21F8A" w:rsidRPr="00865E59" w:rsidRDefault="00A21F8A" w:rsidP="001D7085">
      <w:pPr>
        <w:numPr>
          <w:ilvl w:val="0"/>
          <w:numId w:val="4"/>
        </w:numPr>
      </w:pPr>
      <w:r>
        <w:t>නව ගිවිසුම: හවුලේ ස්වයං පරීක්ෂාව (1 කොරින්ති 11:25-34); කුරුසියක් ලෙස කණුවක් මත සර්පයා (යොහන් 3:14; ගණන් කථාව 21:5-9; 1 පේතෘස් 2:23-24). මස් කෑමෙන් / රුධිරය පානය කිරීමෙන් සදාකාල ජීවනය (යොහන් 6:51-56; මතෙව් 26:26-28). කුරුසියේ සිදුවීම්: හිසොප් මත ඇඹුල් වයින්, කැඩුණු ඇටකටු නැත (යොහන් 19:28-37). විවරණය: රුධිරය නොමැතිව, විනිශ්චය වැටේ; විනාශ කරන්නා සමත් වේ. ලෞකික විනිශ්චයෙන් වැළකී සිටීමට අපවම විනිශ්චය කරන්න - විනය යනු ස්වාමින් වහන්සේ විසින් විනිශ්චය කරනු ලැබේ. සර්ප දෂ්ට කිරීම = යක්ෂයා / පාපය; අධ්‍යාත්මික සුවය සඳහා පසුතැවිලි වීම / ක්‍රිස්තුස් වහන්සේව මතක තබා ගන්න. යොහන් 6: සදාකාල ජීවනය සඳහා මස් / රුධිරය අනුභව කිරීම, රැඳී සිටීම. මතෙව් 26: පාප සමාව සඳහා රුධිරය. මරණය: හිසොප්, නොකැඩූ අස්ථි පාස්කුව ඉටු කරයි. ශරීරයෙන් ජලය නික්මයාම 17 පර්වතයට සමාන වේ (යේසුස් වහන්සේ පර්වතය ලෙස). පාවාදීම/අත්අඩංගුවට ගැනීම, නඩු විභාග (අනස්/කායෆස්, පිලාත්/හෙරොද්), කුරුසියේ ඇණ ගැසීම, සිදුවීම් (පිපාසය, ඇඹුල් වයින්, &amp;quot;එය අවසන්,&amp;quot; අන්ධකාරය, භූමිකම්පාව, ශතාධිපති ප්‍රශංසාව, වැස්ම කඳුළු, කැඩුණු කකුල් නැත, සිදුරු කරන ලද පැත්ත - රුධිරය/ජලය), භූමදානය. යේසුස් වහන්සේ සිරගෙදර සිටින ආත්මයන්ට දේශනා කරයි (1 පේතෘස් 3:18-20).</w:t>
      </w:r>
    </w:p>
    <w:p w14:paraId="17DCEFB0" w14:textId="719E0AF3" w:rsidR="00865E59" w:rsidRPr="00A21F8A" w:rsidRDefault="00865E59" w:rsidP="00C51CFE">
      <w:pPr>
        <w:numPr>
          <w:ilvl w:val="0"/>
          <w:numId w:val="4"/>
        </w:numPr>
      </w:pPr>
      <w:r>
        <w:t>ලිපි විවරණය: 1 කොරින්ති 11:25-34 - එලෙසම උන්වහන්සේ රාත්‍රී භෝජනයෙන් පසු කුසලානය රැගෙන, “මේ කුසලාන මාගේ රුධිරයේ නව ගිවිසුමයි; ඔබ එය පානය කරන සෑම විටම, මා සිහි කිරීම සඳහා මෙය කරන්න” යනුවෙන් පැවසූ සේක. මක්නිසාද ඔබ මෙම රොටි අනුභව කර කුසලානය පානය කරන සෑම විටම, ඔබ ස්වාමීන්වහන්සේ එන තුරු උන්වහන්සේගේ මරණය ප්‍රකාශ කරන්නහුය. එබැවින්, රොටි අනුභව කරන හෝ ස්වාමීන්වහන්සේගේ කුසලානය නුසුදුසු ලෙස පානය කරන ඕනෑම කෙනෙක්, ස්වාමීන්වහන්සේගේ ශරීරයට සහ රුධිරයට වරදකරු වනු ඇත. නමුත් පුද්ගලයෙකු තමාවම පරීක්ෂා කර බැලිය යුතුය, එසේ කිරීමෙන් ඔහු රොටි අනුභව කර කුසලානෙන් පානය කළ යුතුය. මක්නිසාද කන සහ බොන තැනැත්තා ශරීරය නිසි ලෙස හඳුනා නොගන්නේ නම්, තමාටම විනිශ්චය අනුභව කර පානය කරයි. මේ හේතුව නිසා ඔබ අතර බොහෝ දෙනෙක් දුර්වල හා අසනීප වන අතර, බොහෝ දෙනෙක් නිදා සිටිති. නමුත් අපි අපවම නිවැරදිව විනිශ්චය කළහොත්, අපි විනිශ්චය කරනු නොලැබේ. නමුත් අපව විනිශ්චය කරනු ලබන විට, ලෝකය සමඟ අපව හෙළා නොදකින ලෙස ස්වාමීන්වහන්සේ විසින් අපට හික්මවනු ලැබේ. එබැවින්, මාගේ සහෝදර සහෝදරියනි, ඔබ කෑමට එක්වන විට, එකිනෙකා එනතුරු බලා සිටින්න. යමෙකුට බඩගිනි නම්, ඔබ විනිශ්චය සඳහා එක්රැස් නොවන පිණිස, ඔහුට නිවසේදී කෑමට දෙන්න. ඉතිරි කරුණු ගැන, මම පැමිණි විට උපදෙස් දෙන්නෙමි.</w:t>
      </w:r>
    </w:p>
    <w:p w14:paraId="4BF3476E" w14:textId="77777777" w:rsidR="00A21F8A" w:rsidRPr="00A21F8A" w:rsidRDefault="00A21F8A" w:rsidP="00B4522A">
      <w:pPr>
        <w:pStyle w:val="Heading2"/>
      </w:pPr>
      <w:r>
        <w:t>විනිශ්චය සම්බන්ධයෙන්</w:t>
      </w:r>
    </w:p>
    <w:p w14:paraId="4F082A17" w14:textId="77777777" w:rsidR="00A21F8A" w:rsidRPr="00A21F8A" w:rsidRDefault="00A21F8A" w:rsidP="001D7085">
      <w:pPr>
        <w:numPr>
          <w:ilvl w:val="0"/>
          <w:numId w:val="5"/>
        </w:numPr>
      </w:pPr>
      <w:r>
        <w:t>යේසුස් වහන්සේ විනිශ්චයකරුය (යොහන් 5:22; 2 කොරින්ති 5:9-10).</w:t>
      </w:r>
    </w:p>
    <w:p w14:paraId="0743A593" w14:textId="77777777" w:rsidR="00A21F8A" w:rsidRPr="00A21F8A" w:rsidRDefault="00A21F8A" w:rsidP="001D7085">
      <w:pPr>
        <w:numPr>
          <w:ilvl w:val="0"/>
          <w:numId w:val="5"/>
        </w:numPr>
      </w:pPr>
      <w:r>
        <w:t>කුහක නොවන්න (මතෙව් 7:1-2; රෝම 2:1-3; ලූක් 6:37-38).</w:t>
      </w:r>
    </w:p>
    <w:p w14:paraId="4933BD7C" w14:textId="77777777" w:rsidR="00A21F8A" w:rsidRPr="00A21F8A" w:rsidRDefault="00A21F8A" w:rsidP="001D7085">
      <w:pPr>
        <w:numPr>
          <w:ilvl w:val="0"/>
          <w:numId w:val="5"/>
        </w:numPr>
      </w:pPr>
      <w:r>
        <w:t>පහත් කොට සලකන්න එපා (රෝම 14; 1 කොරින්ති 8:7-13).</w:t>
      </w:r>
    </w:p>
    <w:p w14:paraId="60F92A04" w14:textId="77777777" w:rsidR="00A21F8A" w:rsidRPr="00A21F8A" w:rsidRDefault="00A21F8A" w:rsidP="001D7085">
      <w:pPr>
        <w:numPr>
          <w:ilvl w:val="0"/>
          <w:numId w:val="5"/>
        </w:numPr>
      </w:pPr>
      <w:r>
        <w:t>විචාර බුද්ධිය ඉගෙන ගන්න (හෙබ්‍රෙව් 5:12-14 ප්‍රායෝගිකව; හිතෝපදේශ 2:6-9 දෙවියන් වහන්සේගෙන්; හිතෝපදේශ 3:21-23 කඩිසරව; 1 තෙසලෝනික 5:21-22 පරීක්ෂා කිරීමෙන්; 1 යොහන් 4:1-13, 2:3-6, 3:23-24 ආත්මයන්; 1 කොරින්ති 2:14-15 පරීක්ෂාවෙන්).</w:t>
      </w:r>
    </w:p>
    <w:p w14:paraId="51CDD1D7" w14:textId="77777777" w:rsidR="00A21F8A" w:rsidRPr="00A21F8A" w:rsidRDefault="00A21F8A" w:rsidP="001D7085">
      <w:pPr>
        <w:numPr>
          <w:ilvl w:val="0"/>
          <w:numId w:val="5"/>
        </w:numPr>
      </w:pPr>
      <w:r>
        <w:t>ගුරුවරුන් සඳහා දැඩි විනිශ්චය (යාකොබ් 3:1; ලූක් 12:42-48).</w:t>
      </w:r>
    </w:p>
    <w:p w14:paraId="74AD2299" w14:textId="77777777" w:rsidR="0048384E" w:rsidRDefault="00A21F8A" w:rsidP="001D7085">
      <w:pPr>
        <w:numPr>
          <w:ilvl w:val="0"/>
          <w:numId w:val="5"/>
        </w:numPr>
      </w:pPr>
      <w:r>
        <w:t>සාන්තුවරයන් ලෝකය / දේවදූතයන් විනිශ්චය කරයි (1 කොරින්ති 6:1-5; මතෙව් 19:28; එළිදරව් 20:4). යේසුස් වහන්සේගේ ඉගැන්වීම් සම්මතයයි (යොහන් 12:47-48).</w:t>
      </w:r>
    </w:p>
    <w:p w14:paraId="5FF7FEA5" w14:textId="4E9CE940" w:rsidR="00A21F8A" w:rsidRPr="00A21F8A" w:rsidRDefault="00A21F8A" w:rsidP="0048384E">
      <w:pPr>
        <w:numPr>
          <w:ilvl w:val="1"/>
          <w:numId w:val="5"/>
        </w:numPr>
      </w:pPr>
      <w:r>
        <w:t>විවරණය: විචාර බුද්ධිය ප්‍රධානයි (බොහෝ පද) - මන්ද සාන්තුවරයන් යේසුස් වහන්සේට ලෝකය විනිශ්චය කිරීමට උපකාර කරයි. පුහුණුව දැන් ආරම්භ වේ/බව්තීස්මයෙන් පසුව. උදාහරණය: මෝසෙස් දැඩි ලෙස විනිශ්චය කළේය (ගණන් කථාව 20: මෝසෙස් කතා කිරීම වෙනුවට පර්වතයට පහර දෙයි - දඬුවම් ලැබීය, පොරොන්දු දේශයට ඇතුළු නොවේ). පැරණි ගිවිසුම: පොරොන්දු දේශයට ඇතුළු වූ පසු පත් කරන ලද විනිශ්චයකරුවන් (උදා: සැම්සන්). ඒ හා සමානව, අපි ස්වර්ගයට ඇතුළු වූ පසු විනිශ්චය කරමු.</w:t>
      </w:r>
    </w:p>
    <w:p w14:paraId="7E38BB51" w14:textId="77777777" w:rsidR="00A21F8A" w:rsidRPr="00A21F8A" w:rsidRDefault="00A21F8A" w:rsidP="00B4522A">
      <w:pPr>
        <w:pStyle w:val="Heading2"/>
      </w:pPr>
      <w:r>
        <w:t>පාස්කුවෙන් පසු (ගැලවීම)</w:t>
      </w:r>
    </w:p>
    <w:p w14:paraId="61770584" w14:textId="77777777" w:rsidR="00A21F8A" w:rsidRPr="00A21F8A" w:rsidRDefault="00A21F8A" w:rsidP="001D7085">
      <w:pPr>
        <w:numPr>
          <w:ilvl w:val="0"/>
          <w:numId w:val="6"/>
        </w:numPr>
      </w:pPr>
      <w:r>
        <w:t>පාස්කුවෙන් පසු (නීසාන් 15-21): මුහුන් නොදැමූ රොටි මංගල්‍යය ආරම්භ වේ; ප්‍රථම ඵල පූජාව (නික්මයාම 12:17-20; ලෙවී කථාව 23:10-11; නික්මයාම 22:29). ඊජිප්තුවෙන් නික්මයාම.</w:t>
      </w:r>
    </w:p>
    <w:p w14:paraId="0B125494" w14:textId="77777777" w:rsidR="00695015" w:rsidRDefault="00A21F8A" w:rsidP="001D7085">
      <w:pPr>
        <w:numPr>
          <w:ilvl w:val="0"/>
          <w:numId w:val="6"/>
        </w:numPr>
      </w:pPr>
      <w:r>
        <w:t>නව ගිවිසුම: පළමු ඵල ලෙස නැවත නැඟිටීම (1 කොරින්ති 15:20-28); යහපත් ක්‍රියා සඳහා පවිත්‍ර වීම, පාපයට මිය යාම, ධර්මිෂ්ඨකමට ජීවත් වීම (තීතස් 2:13-14; 1 පේතෘස් 2:24; රෝම 5:18-21). මුහුන් නොදැමූ රොටි/පළමු ඵල අතරතුර නැවත නැඟිටීම: ඉරිදා (සබත් දිනට පසු දින), පෙනී සිටීම් (මරියා, කාන්තාවන්, එම්මාවුස්, ජෙරුසලම, තෝමස්, ගලීලය, 500+), මහා ආඥාව, දින 40 කට පසු නැගීම.</w:t>
      </w:r>
    </w:p>
    <w:p w14:paraId="2E1B72CB" w14:textId="3F6CDC9C" w:rsidR="00A21F8A" w:rsidRPr="00A41577" w:rsidRDefault="00A21F8A" w:rsidP="00695015">
      <w:pPr>
        <w:numPr>
          <w:ilvl w:val="1"/>
          <w:numId w:val="6"/>
        </w:numPr>
      </w:pPr>
      <w:r>
        <w:t>විවරණය: ක්‍රිස්තුස් වහන්සේ පළමු මුහුන් නොදැමූ රොටි / පළමු ඵලයයි - මෙම මංගල්‍යයන්හිදී නැවත නැඟිටුවනු ලැබේ. අපි මුහුන් නොදැමූ අය විය යුතුය. උන්වහන්සේ ධර්මිෂ්ඨකම සඳහා උන්වහන්සේගේ සෙනඟ ලෙස අපව පවිත්‍ර කරයි.</w:t>
      </w:r>
    </w:p>
    <w:p w14:paraId="43183575" w14:textId="0405115A" w:rsidR="00A41577" w:rsidRPr="00A21F8A" w:rsidRDefault="0070773B" w:rsidP="009C7959">
      <w:pPr>
        <w:numPr>
          <w:ilvl w:val="0"/>
          <w:numId w:val="6"/>
        </w:numPr>
      </w:pPr>
      <w:r>
        <w:t>ලිපි විවරණය: 1 කොරින්ති 15:20-28 - නමුත් කාරණය නම්, ක්‍රිස්තුස් වහන්සේ මළවුන්ගෙන් උත්ථාන වී ඇත, නිදා සිටින අයගේ පළමු ඵලය. මක්නිසාද මිනිසෙකු කරණකොටගෙන මරණය පැමිණි බැවින්, මිනිසෙකු කරණකොටගෙන මළවුන්ගේ නැවත නැඟිටීමද පැමිණියේය. මක්නිසාද ආදම් තුළ සියල්ලන්ම මිය යනවාක් මෙන්, ක්‍රිස්තුස් වහන්සේ තුළ සියල්ලන්ම ජීවත් කරනු ලැබේ. නමුත් එකිනෙකා තමාගේම අනුපිළිවෙලට: ක්‍රිස්තුස් වහන්සේ පළමු ඵලය, ඉන්පසු උන් වහන්සේගේ පැමිණීමේදී ක්‍රිස්තුස් වහන්සේගේ අය, පසුව අවසානය පැමිණේ, උන් වහන්සේ අපගේ දෙවියන් වහන්සේ හා පියාණන් වහන්සේට රාජ්‍යය භාර දෙන විට, උන් වහන්සේ සියලු පාලනය සහ සියලු අධිකාරිය සහ බලය අහෝසි කළ පසු. මක්නිසාද උන් වහන්සේ තම සියලු සතුරන් තම පාද යට තබන තුරු රජකම් කළ යුතුය. අහෝසි කරනු ලබන අවසාන සතුරා මරණයයි. මක්නිසාද උන් වහන්සේ සියල්ල තම පාද යට තබා ඇත. නමුත් ඔහු පවසන විට, &amp;quot;සියල්ල යටත් කර ඇත&amp;quot;, මෙය සියල්ල ඔහුට යටත් කළ පියාණන් බැහැර කරන බව පැහැදිලිය. සියල්ල උන් වහන්සේට යටත් කළ පසු, පුත්‍රයා ද සියල්ල තමන්ට යටත් කළ තැනැත්තාට යටත් වනු ඇත, එවිට දෙවියන් වහන්සේ සියල්ලෙහි සියල්ල වන සේක.</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අදියර</w:t>
            </w:r>
          </w:p>
        </w:tc>
        <w:tc>
          <w:tcPr>
            <w:tcW w:w="0" w:type="auto"/>
            <w:vAlign w:val="center"/>
            <w:hideMark/>
          </w:tcPr>
          <w:p w14:paraId="52430510" w14:textId="77777777" w:rsidR="00D649F5" w:rsidRPr="00D649F5" w:rsidRDefault="00D649F5" w:rsidP="00D649F5">
            <w:pPr>
              <w:rPr>
                <w:b/>
                <w:bCs/>
              </w:rPr>
            </w:pPr>
            <w:r>
              <w:t>පාස්කු උත්සවය (පැරණි ගිවිසුම)</w:t>
            </w:r>
          </w:p>
        </w:tc>
        <w:tc>
          <w:tcPr>
            <w:tcW w:w="0" w:type="auto"/>
            <w:vAlign w:val="center"/>
            <w:hideMark/>
          </w:tcPr>
          <w:p w14:paraId="7026276D" w14:textId="77777777" w:rsidR="00D649F5" w:rsidRPr="00D649F5" w:rsidRDefault="00D649F5" w:rsidP="00D649F5">
            <w:pPr>
              <w:rPr>
                <w:b/>
                <w:bCs/>
              </w:rPr>
            </w:pPr>
            <w:r>
              <w:t>අවසන් රාත්‍රී භෝජනය / අළුත් ගිවිසුමේ සිදුවීම්</w:t>
            </w:r>
          </w:p>
        </w:tc>
        <w:tc>
          <w:tcPr>
            <w:tcW w:w="0" w:type="auto"/>
            <w:vAlign w:val="center"/>
            <w:hideMark/>
          </w:tcPr>
          <w:p w14:paraId="02C38107" w14:textId="77777777" w:rsidR="00D649F5" w:rsidRPr="00D649F5" w:rsidRDefault="00D649F5" w:rsidP="00D649F5">
            <w:pPr>
              <w:rPr>
                <w:b/>
                <w:bCs/>
              </w:rPr>
            </w:pPr>
            <w:r>
              <w:t>පන්සල් පූජාව</w:t>
            </w:r>
          </w:p>
        </w:tc>
        <w:tc>
          <w:tcPr>
            <w:tcW w:w="0" w:type="auto"/>
            <w:vAlign w:val="center"/>
            <w:hideMark/>
          </w:tcPr>
          <w:p w14:paraId="2139A9E9" w14:textId="77777777" w:rsidR="00D649F5" w:rsidRPr="00D649F5" w:rsidRDefault="00D649F5" w:rsidP="00D649F5">
            <w:pPr>
              <w:rPr>
                <w:b/>
                <w:bCs/>
              </w:rPr>
            </w:pPr>
            <w:r>
              <w:t>අමතර යොමු</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පිරිසිදු කරන්න</w:t>
            </w:r>
          </w:p>
        </w:tc>
        <w:tc>
          <w:tcPr>
            <w:tcW w:w="0" w:type="auto"/>
            <w:vAlign w:val="center"/>
            <w:hideMark/>
          </w:tcPr>
          <w:p w14:paraId="60D08FDE" w14:textId="77777777" w:rsidR="00D649F5" w:rsidRPr="00D649F5" w:rsidRDefault="00D649F5" w:rsidP="00D649F5">
            <w:r>
              <w:t>නීසාන් 13 සහ ඊට පෙර: මුහුන් ඉවත් කිරීම (නික්මයාම 12:15,19; ද්විතීය කථාව 16:4)</w:t>
            </w:r>
          </w:p>
        </w:tc>
        <w:tc>
          <w:tcPr>
            <w:tcW w:w="0" w:type="auto"/>
            <w:vAlign w:val="center"/>
            <w:hideMark/>
          </w:tcPr>
          <w:p w14:paraId="3C2C32AE" w14:textId="77777777" w:rsidR="00D649F5" w:rsidRPr="00D649F5" w:rsidRDefault="00D649F5" w:rsidP="00D649F5">
            <w:r>
              <w:t>අවසාන රාත්‍රී භෝජනයට පෙර: පාද සේදීම (යොහන් 13:1-20, 15:1-10); පාවාදීම පුරෝකථනය කරයි (මතෙව් 26:21-25; මාර්ක් 14:18-21; ලූක් 22:21-23; යොහන් 13:21-30)</w:t>
            </w:r>
          </w:p>
        </w:tc>
        <w:tc>
          <w:tcPr>
            <w:tcW w:w="0" w:type="auto"/>
            <w:vAlign w:val="center"/>
            <w:hideMark/>
          </w:tcPr>
          <w:p w14:paraId="06A120CB" w14:textId="77777777" w:rsidR="00D649F5" w:rsidRPr="00D649F5" w:rsidRDefault="00D649F5" w:rsidP="00D649F5">
            <w:r>
              <w:t>බේසමේ සේදීම (නික්මයාම 30:18-21)</w:t>
            </w:r>
          </w:p>
        </w:tc>
        <w:tc>
          <w:tcPr>
            <w:tcW w:w="0" w:type="auto"/>
            <w:vAlign w:val="center"/>
            <w:hideMark/>
          </w:tcPr>
          <w:p w14:paraId="6E73CE94" w14:textId="77777777" w:rsidR="00D649F5" w:rsidRPr="00D649F5" w:rsidRDefault="00D649F5" w:rsidP="00D649F5">
            <w:r>
              <w:t>මතෙව් 16:6,12; ලූක් 12:1; 1 කොරින්ති 5; මතෙව්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සූදානම් වීම</w:t>
            </w:r>
          </w:p>
        </w:tc>
        <w:tc>
          <w:tcPr>
            <w:tcW w:w="0" w:type="auto"/>
            <w:vAlign w:val="center"/>
            <w:hideMark/>
          </w:tcPr>
          <w:p w14:paraId="57EE993A" w14:textId="77777777" w:rsidR="00D649F5" w:rsidRPr="00D649F5" w:rsidRDefault="00D649F5" w:rsidP="00D649F5">
            <w:r>
              <w:t>නීසාන් 14: බැටළු පැටවුන් මරා කෑම, උළුවහු කණු මත ලේ (නික්මයාම 12:6-11, 12:22; ගණන් කතාව 9:12)</w:t>
            </w:r>
          </w:p>
        </w:tc>
        <w:tc>
          <w:tcPr>
            <w:tcW w:w="0" w:type="auto"/>
            <w:vAlign w:val="center"/>
            <w:hideMark/>
          </w:tcPr>
          <w:p w14:paraId="77791BA3" w14:textId="77777777" w:rsidR="00D649F5" w:rsidRPr="00D649F5" w:rsidRDefault="00D649F5" w:rsidP="00D649F5">
            <w:r>
              <w:t>අවසාන රාත්‍රී භෝජන සංග්‍රහයේදී: ස්වාමීන්ගේ රාත්‍රී භෝජනය ආරම්භ කරන ලදී (මතෙව් 26:26-29, යොහන් 6:53-58); ජේසුස් වහන්සේගේ දේශනය: මාර්ගය වීම, ප්‍රේමය, කීකරුකම උගන්වයි, ශුද්ධාත්මයාණන් පොරොන්දු වේ, පීඩා ගැන අනතුරු අඟවයි, ගායනා කරයි, යාච්ඤා කරයි (යොහන් 13-17, මාර්ක් 14:26)</w:t>
            </w:r>
          </w:p>
        </w:tc>
        <w:tc>
          <w:tcPr>
            <w:tcW w:w="0" w:type="auto"/>
            <w:vAlign w:val="center"/>
            <w:hideMark/>
          </w:tcPr>
          <w:p w14:paraId="7C2626AF" w14:textId="77777777" w:rsidR="00D649F5" w:rsidRPr="00D649F5" w:rsidRDefault="00D649F5" w:rsidP="00D649F5">
            <w:r>
              <w:t>සතා පිළිගැන්වීම (ලෙවී කථාව 1:3-4)</w:t>
            </w:r>
          </w:p>
        </w:tc>
        <w:tc>
          <w:tcPr>
            <w:tcW w:w="0" w:type="auto"/>
            <w:vAlign w:val="center"/>
            <w:hideMark/>
          </w:tcPr>
          <w:p w14:paraId="5EA70C1F" w14:textId="77777777" w:rsidR="00D649F5" w:rsidRPr="00D649F5" w:rsidRDefault="00D649F5" w:rsidP="00D649F5">
            <w:r>
              <w:t>ලූක් 12:35-37 LSV; 1 පේතෘස් 1:13 LSV; එපීස 6:12-15; හෙබ්‍රෙව් 10:22, 11:28; 1 පේතෘස් 1:2; එළිදරව්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විනිශ්චය</w:t>
            </w:r>
          </w:p>
        </w:tc>
        <w:tc>
          <w:tcPr>
            <w:tcW w:w="0" w:type="auto"/>
            <w:vAlign w:val="center"/>
            <w:hideMark/>
          </w:tcPr>
          <w:p w14:paraId="18197024" w14:textId="77777777" w:rsidR="00D649F5" w:rsidRPr="00D649F5" w:rsidRDefault="00D649F5" w:rsidP="00D649F5">
            <w:r>
              <w:t>නීසාන් 14-15: විනාශ කරන්නා කුලුඳුලන්ට පහර දී “තෝරාගත් අය” පැහැර ගනී (නික්මයාම 12:12-14, 23)</w:t>
            </w:r>
          </w:p>
        </w:tc>
        <w:tc>
          <w:tcPr>
            <w:tcW w:w="0" w:type="auto"/>
            <w:vAlign w:val="center"/>
            <w:hideMark/>
          </w:tcPr>
          <w:p w14:paraId="22EFD4C5" w14:textId="77777777" w:rsidR="00D649F5" w:rsidRPr="00D649F5" w:rsidRDefault="00D649F5" w:rsidP="00D649F5">
            <w:r>
              <w:t>ජේසුස් වහන්සේගේ මරණය: පාවාදීම, කුරුසියේ ඇණ ගැසීම (යොහන් 18-19)</w:t>
            </w:r>
          </w:p>
        </w:tc>
        <w:tc>
          <w:tcPr>
            <w:tcW w:w="0" w:type="auto"/>
            <w:vAlign w:val="center"/>
            <w:hideMark/>
          </w:tcPr>
          <w:p w14:paraId="65C24C2D" w14:textId="77777777" w:rsidR="00D649F5" w:rsidRPr="00D649F5" w:rsidRDefault="00D649F5" w:rsidP="00D649F5">
            <w:r>
              <w:t>සතුන් මැරීම (ලෙවී කථාව 1:5,11); රුධිරය එකතු කිරීම/ආලේප කිරීම (ලෙවී කථාව 1:5, 4:7)</w:t>
            </w:r>
          </w:p>
        </w:tc>
        <w:tc>
          <w:tcPr>
            <w:tcW w:w="0" w:type="auto"/>
            <w:vAlign w:val="center"/>
            <w:hideMark/>
          </w:tcPr>
          <w:p w14:paraId="69F1468B" w14:textId="77777777" w:rsidR="00D649F5" w:rsidRPr="00D649F5" w:rsidRDefault="00D649F5" w:rsidP="00D649F5">
            <w:r>
              <w:t>1 කොරින්ති 11:25-34; යොහන් 3:14; 1 පේතෘස් 2:24; 1 කොරින්ති 10:9; ගණන් කථාව 21:5-9; යොහන් 6:51-56; මතෙව් 26:26-28; 1 කොරින්ති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මුදා හැරීම</w:t>
            </w:r>
          </w:p>
        </w:tc>
        <w:tc>
          <w:tcPr>
            <w:tcW w:w="0" w:type="auto"/>
            <w:vAlign w:val="center"/>
            <w:hideMark/>
          </w:tcPr>
          <w:p w14:paraId="44418237" w14:textId="77777777" w:rsidR="00D649F5" w:rsidRPr="00D649F5" w:rsidRDefault="00D649F5" w:rsidP="00D649F5">
            <w:r>
              <w:t>නීසාන් 15-21: නික්මයාම ආරම්භ වේ, ප්‍රථම ඵල මංගල්‍යය, මුහුන් නොදැමූ රොටි මංගල්‍යය (නික්මයාම 12:15-20; ලෙවී කථාව 23:6-8)</w:t>
            </w:r>
          </w:p>
        </w:tc>
        <w:tc>
          <w:tcPr>
            <w:tcW w:w="0" w:type="auto"/>
            <w:vAlign w:val="center"/>
            <w:hideMark/>
          </w:tcPr>
          <w:p w14:paraId="202D574B" w14:textId="77777777" w:rsidR="00D649F5" w:rsidRPr="00D649F5" w:rsidRDefault="00D649F5" w:rsidP="00D649F5">
            <w:r>
              <w:t>යේසුස් වහන්සේ නැවත නැඟිටුවනු ලැබීම: නැවත නැඟිටීම, පෙනී සිටීම්, රැස්වීම්, මහා පැවරුම, ඔසවා ගැනීම (මතෙව් 28; යොහන් 20-21; ලූක් 24; ක්‍රියා 1)</w:t>
            </w:r>
          </w:p>
        </w:tc>
        <w:tc>
          <w:tcPr>
            <w:tcW w:w="0" w:type="auto"/>
            <w:vAlign w:val="center"/>
            <w:hideMark/>
          </w:tcPr>
          <w:p w14:paraId="067A98FD" w14:textId="77777777" w:rsidR="00D649F5" w:rsidRPr="00D649F5" w:rsidRDefault="00D649F5" w:rsidP="00D649F5">
            <w:r>
              <w:t>සතෙකු පුළුස්සා/පිසින්න/කන්න (ලෙවී කථාව 1:6-9)</w:t>
            </w:r>
          </w:p>
        </w:tc>
        <w:tc>
          <w:tcPr>
            <w:tcW w:w="0" w:type="auto"/>
            <w:vAlign w:val="center"/>
            <w:hideMark/>
          </w:tcPr>
          <w:p w14:paraId="284BD2FD" w14:textId="77777777" w:rsidR="00D649F5" w:rsidRPr="00D649F5" w:rsidRDefault="00D649F5" w:rsidP="00D649F5">
            <w:r>
              <w:t>1 කොරින්ති 15:20-28; තීතස් 2:13-14; 1 පේතෘස් 2:24; රෝම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පැරණි ගිවිසුමේ පූජාවන්</w:t>
      </w:r>
    </w:p>
    <w:p w14:paraId="6473BE05" w14:textId="77777777" w:rsidR="00A21F8A" w:rsidRPr="00A21F8A" w:rsidRDefault="00A21F8A" w:rsidP="00A21F8A">
      <w:r>
        <w:t>තෝරාගත් පූජා සහ ඒවායේ පොදු අංශ පිළිබඳව කෙටියෙන් සලකා බලන්න. විවරණය: ඔබ දේවමාළිගාව (1 කොරි 3:16; 2 කොරි 6:16) සහ පූජකයා/පූජා කරන්නා (1 පේතෘස් 2:5,9; එළිදරව් 1:6; රෝම 12:1) බැවින්, ක්‍රිස්තුස් වහන්සේගේ මාංසය/රුධිරය (හෙබ්‍රෙව් 10:19-20) සමඟ, ඔබට පූජා නැවත ක්‍රියාත්මක කළ හැකිය. අනිවාර්ය නොවේ - අණක් නැත. පළමුව සමගි කරන්න/පවිත්‍ර කරන්න (මතෙව් 5:23-24; 1 කොරි 11:31-32). දැන් ජංගම දේවමාළිගා; පුරාණ ජනයා බොහෝ දුර ගමන් කළහ. ගීතාවලිය 27: දාවිත් ළඟම දේවමාළිගාව සඳහා ආශා කළේය - දේවමාළිගාව ලෙස නව ගිවිසුම් ශරීරයෙන් පිළිතුරු දෙන ලදී. පිළිගත හැකි උදාහරණයක්: ක්‍රියා 20:7-11 (පාවුල් දෙවරක් පාන් කඩයි - රාත්‍රී ආහාරය, පසුව ප්‍රාතිහාර්යයෙන් පසු, සමහර විට කෘතඥ විය හැකිය).</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පිරිනැමීමේ වර්ගය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ශුද්ධ ලියවිලි යොමුව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සම්බන්ධ වූ අංග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අරමුණ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වාර්ගික අංශ</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දවන පූජාව (ඕලා)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ලෙවී කථාව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සත්ව (ගොනා, බැටළුවා, එළුවා, කුරුල්ලා)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සමාව දීම, දෙවියන් වහන්සේට කැපවීම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පූජා කරන්නා තෑගි කරයි, පූජකයෝ පුළුස්සති; පූජා කරන්නා විසින් ආහාර නොගනී</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ධාන්‍ය පූජාව (මින්හා)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ලෙවී කථාව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ධාන්‍ය, පිටි, බේක් කළ පාන්, තෙල්, ලුණු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ස්තුති දීම, භක්තිය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පූජා කරන්නා ගෙන එයි, පූජකයෝ කොටසක් කති</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ශාන්ති පූජා (ෂෙලමිම්)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ලෙවී කථාව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සත්ව, මුහුන් නොදැමූ/යූන් නොදැමූ පාන්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සහභාගිකම, ස්තුති දීම, භාරය ඉටු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පූජා කරන්නා, පවුලේ අය, පූජකයෝ කති</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පාප පූජාව (චැටට්)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ලෙවී කථාව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සත්ව (එළුවා, බැටළු පැටවා, ගොනා)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නොදැනුවත්වම කළ පාපවලට සමාව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පූජා කරන්නා ගෙන එයි, පූජකයෝ කති (පුළුස්සා නොදැමුවහොත්)</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වරද පූජාව (ආෂාම්)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ලෙවී කථාව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සත්ව (බැටළු), වන්දි ගෙවීම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නිශ්චිත පාප සඳහා වන්දි ගෙවීම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පූජා කරන්නා ගෙන එයි, පූජකයෝ කති</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සංදර්ශන පාන් (පැමිණීමේ පාන්)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ලෙවී කථාව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පාන් පෙති 12ක්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දෙවියන් වහන්සේ ඉදිරියෙහි අඛණ්ඩ පූජාව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පූජකයෝ සතිපතා කති</w:t>
            </w:r>
          </w:p>
        </w:tc>
      </w:tr>
    </w:tbl>
    <w:p w14:paraId="14BEF537" w14:textId="77777777" w:rsidR="00A21F8A" w:rsidRPr="00A21F8A" w:rsidRDefault="00A21F8A" w:rsidP="009F51B0">
      <w:pPr>
        <w:pStyle w:val="Heading2"/>
      </w:pPr>
      <w:r>
        <w:t>තවත් පැරණි ගිවිසුමේ සබඳතා</w:t>
      </w:r>
    </w:p>
    <w:p w14:paraId="460B0B39" w14:textId="77777777" w:rsidR="00335152" w:rsidRDefault="00A21F8A" w:rsidP="00A21F8A">
      <w:r>
        <w:t>පැරණි ගිවිසුමේ සිදුවීම් සහ සත්ප්‍රසාදය (හවස) අතර සම්බන්ධතා.</w:t>
      </w:r>
    </w:p>
    <w:p w14:paraId="7CD1E9E9" w14:textId="13158599" w:rsidR="00A21F8A" w:rsidRPr="00A21F8A" w:rsidRDefault="00A21F8A" w:rsidP="00A21F8A">
      <w:r>
        <w:t>විවරණය: යේසුස් වහන්සේ මෙල්කිසදෙක් (පාන්/වයින් සහිත පූජක-රජ) හා සමානයි. මන්නා: ස්වර්ගයෙන් ලැබෙන පාන්/වචනය—දිනපතා අනුභව කරනු ලැබේ. පර්වතයෙන් ලැබෙන ජලය: ශුද්ධාත්මයාණන්/ජීවමාන ජලය—නික්මයාමේදී වරක්, නමුත් නිතර නිතර සහභාගි වීමට සමාන්තර 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පැරණි ගිවිසුමේ යොමුව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විස්තර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දිව්‍ය සත්ප්‍රසාදය සමඟ සම්බන්ධතාවය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අදාළ පද</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මෙල්කිසදෙක්ගේ පූජාව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මෙල්කිසදෙක් පාන් සහ වයින් පිරිනමයි...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පාන් සහ වයින් දිව්‍ය සත්ප්‍රසාද අංග පූර්ව නිරූපණය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උත්පත්ති 14:18-20; හෙබ්‍රෙව් 7:1-17; ආදිය.</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පාස්කු උත්සවය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ඊශ්‍රායෙල්වරු බැටළු පැටවෙකු පූජා කරති...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පාස්කු සමයේදී දිව්‍ය පූජාව; බැටළු පැටවා ලෙස යේසුස්...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නික්මයාම 12:1-28; මතෙව් 26:17-19; ආදිය.</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පාළුකරයේ මන්නා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දෙවියන් වහන්සේ මන්නා සපයයි...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මන්නා ස්වර්ගයෙන් එන සැබෑ ආහාරය පෙන්නුම්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නික්මයාම 16:4-35; යොහන් 6:31-35; ආදිය</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පර්වතයෙන් ජලය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පර්වතයෙන් ජලය...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ජලය, දිව්‍ය සත්ප්‍රසාද වයින්, අධ්‍යාත්මික පානයක් ලෙස පූර්ව නිරූපණය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නික්මයාම 17:1-7; 1 කොරින්ති 10:1-4; ආදිය</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ද ෂෝබ්‍රෙඩ්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මණ්ඩපයේ රොටි දොළහක්...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දේව පූජාව තුළ දෙවියන් වහන්සේගේ පැමිණීම පෙන්නුම් කරන්නේ ෂෝබ්‍රෙඩ්...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නික්මයාම 25:30; මතෙව් 12:1-4; ආදිය.</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මිදි වැල සහ වයින්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ඊශ්‍රායලය මිදි වැලක් වගේ...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ක්‍රිස්තුස් වහන්සේගේ රුධිරය ලෙස වයින්; සැබෑ මිදි වැල ලෙස යේසුස්...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ගීතාවලිය 80:8-19; යොහන් 15:1-5; ආදිය.</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ගිවිසුමේ රුධිරය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මෝසෙස් ලේ ඉසිනවා...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අළුත් ගිවිසුමේ රුධිරය ලෙස සත්ප්‍රසාද වයින්...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නික්මයාම 24:6-8; මතෙව් 26:28; ආදිය.</w:t>
            </w:r>
          </w:p>
        </w:tc>
      </w:tr>
    </w:tbl>
    <w:p w14:paraId="62D940E9" w14:textId="77777777" w:rsidR="00500723" w:rsidRPr="00500723" w:rsidRDefault="00500723" w:rsidP="00500723"/>
    <w:p w14:paraId="1743C5D9" w14:textId="0B65FE4B" w:rsidR="00A21F8A" w:rsidRPr="00A21F8A" w:rsidRDefault="00A21F8A" w:rsidP="0036686B">
      <w:pPr>
        <w:pStyle w:val="Heading1"/>
      </w:pPr>
      <w:r>
        <w:t>උත්සව සහිත කාලරේඛාව</w:t>
      </w:r>
    </w:p>
    <w:p w14:paraId="1E09E08A" w14:textId="77777777" w:rsidR="00A21F8A" w:rsidRPr="00A21F8A" w:rsidRDefault="00A21F8A" w:rsidP="00A21F8A">
      <w:r>
        <w:t>සිදුවීම් සහ යුදෙව් උත්සව ඒකාබද්ධ කරන සවිස්තරාත්මක කාලරේඛාව. විවරණය: යොමුව සඳහා.</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සිදුවීම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උත්සව සන්දර්භය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ආශ්රිත</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නීසාන් 13/14 සවස (බ්‍රහස්පතින්දා රාත්‍රිය)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අවසන් රාත්‍රී භෝජනය, පාවාදීම, අත්අඩංගුවට ගැනීම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මුහුන් ඉවත් කිරීම අවසන්; පාස්කුවට සූදානම් 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මතෙව් 26:17-56; ආදිය.</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නීසාන් 14 දිවා කාලය (සිකුරාදා)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නඩු විභාග, කුරුසියේ ඇණ ගැසීම, භූමදානය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පාස්කුව: බැටළු පැටවුන් මරා දමනු ලැබේ, යේසුස් වහන්සේ බැටළු පැටවා 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මතෙව් 27:1-60; ආදිය.</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නීසාන් 15 (සිකුරාදා රාත්‍රිය–සෙනසුරාදා)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සොහොන් ගෙය තුළ, සබත් විවේකය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මුහුන් නොදැමූ රොටි මංගල්‍යය: පළමු දිනය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මතෙව් 27:62-66; ආදිය.</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නීසාන් 16 (සෙනසුරාදා රාත්‍රිය)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සොහොන් ගෙය තුළ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මුහුන් නොදැමූ රොටි මංගල්‍යය: දෙවන දිනය; පළමු ඵල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පේතෘස් 3:18-20; එපීස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නීසාන් 16/17 (ඉරිදා උදෑසන)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නැවත නැඟිටීම, හිස් සොහොන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මුහුන් නොදැමූ රොටි මංගල්‍යය (දින 3); තවමත් ප්‍රථම ඵල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මතෙව් 28:1-10; ආදිය.</w:t>
            </w:r>
          </w:p>
        </w:tc>
      </w:tr>
    </w:tbl>
    <w:p w14:paraId="1DF7AB7B" w14:textId="26CA030E" w:rsidR="00A21F8A" w:rsidRDefault="00A21F8A" w:rsidP="0036686B">
      <w:pPr>
        <w:pStyle w:val="Heading1"/>
      </w:pPr>
      <w:r>
        <w:t>230 AD හි සහයෝගීතා සාක්ෂි (මෙගිද්දෝ මොසෙයික්)</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පැරණිතම ක්‍රිස්තියානි පල්ලි මොසෙයික් (~230 ක්‍රි.ව., මෙගිද්දෝ, ඊශ්‍රායලය) හවුල/අනුස්මරණය සඳහා මේසයක් නිරූපණය කරයි. ශිලාලේඛන:</w:t>
      </w:r>
    </w:p>
    <w:p w14:paraId="0DEE27DC" w14:textId="77777777" w:rsidR="00A21F8A" w:rsidRPr="00A21F8A" w:rsidRDefault="00A21F8A" w:rsidP="001D7085">
      <w:pPr>
        <w:numPr>
          <w:ilvl w:val="0"/>
          <w:numId w:val="7"/>
        </w:numPr>
      </w:pPr>
      <w:r>
        <w:t>&amp;quot;දෙවියන් වහන්සේගේ මිතුරා වන ඇකෙප්ටස්, දෙවියන් වහන්සේ වන යේසුස් ක්‍රිස්තුස් වහන්සේට සිහි කිරීම සඳහා මේසය පූජා කළේය.&amp;quot;</w:t>
      </w:r>
    </w:p>
    <w:p w14:paraId="047BCA1D" w14:textId="77777777" w:rsidR="00A21F8A" w:rsidRPr="00A21F8A" w:rsidRDefault="00A21F8A" w:rsidP="001D7085">
      <w:pPr>
        <w:numPr>
          <w:ilvl w:val="0"/>
          <w:numId w:val="7"/>
        </w:numPr>
      </w:pPr>
      <w:r>
        <w:t>&amp;quot;පෝර්ෆිරි ලෙසද හඳුන්වන, ශතාධිපතියෙකු වූ අපගේ සහෝදරයා වන ගයනොස්, එසේ කිරීමට දැඩි ආශාවකින් යුතුව, මෙම මොසෙයික්-සෙල්ලිපිය ඇණවුම් කර ඇත. බෲටස් කාර්යය කර ඇත.&amp;quot;</w:t>
      </w:r>
    </w:p>
    <w:p w14:paraId="1C056DF0" w14:textId="77777777" w:rsidR="00A21F8A" w:rsidRPr="00A21F8A" w:rsidRDefault="00A21F8A" w:rsidP="001D7085">
      <w:pPr>
        <w:numPr>
          <w:ilvl w:val="0"/>
          <w:numId w:val="7"/>
        </w:numPr>
      </w:pPr>
      <w:r>
        <w:t>&amp;quot;ප්‍රිමිලා, සිරියාකා, ඩොරතියා විතරක් නෙවෙයි, ක්‍රෙස්ටෙත් මතක තියාගන්න.&amp;quot;</w:t>
      </w:r>
    </w:p>
    <w:p w14:paraId="17575AE5" w14:textId="6062EAA3" w:rsidR="00A21F8A" w:rsidRPr="00A21F8A" w:rsidRDefault="00A21F8A" w:rsidP="00A21F8A">
      <w:r>
        <w:t>විවරණය: මුල්ම &amp;quot;පල්ලි ගොඩනැගිල්ල.&amp;quot; මාළු සංකේතය (මුල් ක්‍රිස්තියානි). ශතාධිපතියා විසින් පත් කරන ලද අතර කාන්තාවන් විසින් කළමනාකරණය කරනු ලැබේ.</w:t>
      </w:r>
    </w:p>
    <w:p w14:paraId="6D676974" w14:textId="77777777" w:rsidR="00A21F8A" w:rsidRPr="00A21F8A" w:rsidRDefault="00A21F8A" w:rsidP="00706DD1">
      <w:pPr>
        <w:pStyle w:val="Heading1"/>
      </w:pPr>
      <w:r>
        <w:t>සංවෘත සිතුවිලි</w:t>
      </w:r>
    </w:p>
    <w:p w14:paraId="6AC50F23" w14:textId="77777777" w:rsidR="007A03D6" w:rsidRDefault="00A21F8A" w:rsidP="00A21F8A">
      <w:r>
        <w:t>යෙසායා 55:8-9 SROV</w:t>
      </w:r>
    </w:p>
    <w:p w14:paraId="33457CC7" w14:textId="2DA33F6D" w:rsidR="00A21F8A" w:rsidRPr="00A21F8A" w:rsidRDefault="00A21F8A" w:rsidP="00A21F8A">
      <w:r>
        <w:t>මක්නිසාද මාගේ සිතුවිලි නුඹලාගේ සිතුවිලි නොවේ, නුඹලාගේ මාර්ග මාගේ මාර්ග නොවේයයි ස්වාමීන්වහන්සේ කියනසේක. මක්නිසාද අහස පොළොවට වඩා උස්ව තිබෙන්නාක්මෙන් මාගේ මාර්ග නුඹලාගේ මාර්ගවලටත් මාගේ සිතුවිලි නුඹලාගේ සිතුවිලිවලටත් වඩා උසස්ව තිබේ.</w:t>
      </w:r>
    </w:p>
    <w:p w14:paraId="26A283C6" w14:textId="77777777" w:rsidR="007A03D6" w:rsidRDefault="00A21F8A" w:rsidP="00A21F8A">
      <w:r>
        <w:t>හිතෝපදේශ 3:5-6 SROV</w:t>
      </w:r>
    </w:p>
    <w:p w14:paraId="0BD0BF07" w14:textId="24E2AA0D" w:rsidR="00A21F8A" w:rsidRPr="00A21F8A" w:rsidRDefault="00A21F8A" w:rsidP="00A21F8A">
      <w:r>
        <w:t>ඔබේම නුවණෙහි නොපිහිටා, ඔබේ මුළු සිතින් ස්වාමීන්වහන්සේ කෙරෙහි විශ්වාසකරන්න. ඔබේ සියලු මාර්ගවලදී උන්වහන්සේ පිළිගන්න, එවිට උන්වහන්සේ ඔබේ මාවත් කෙළින් කරනසේක.</w:t>
      </w:r>
    </w:p>
    <w:p w14:paraId="61524782" w14:textId="77777777" w:rsidR="00A21F8A" w:rsidRPr="00A21F8A" w:rsidRDefault="00A21F8A" w:rsidP="00CB4385">
      <w:pPr>
        <w:pStyle w:val="Heading2"/>
      </w:pPr>
      <w:r>
        <w:t>සාරාංශය</w:t>
      </w:r>
    </w:p>
    <w:p w14:paraId="2C8E36EC" w14:textId="77777777" w:rsidR="00A21F8A" w:rsidRPr="00A21F8A" w:rsidRDefault="00A21F8A" w:rsidP="001D7085">
      <w:pPr>
        <w:numPr>
          <w:ilvl w:val="0"/>
          <w:numId w:val="8"/>
        </w:numPr>
      </w:pPr>
      <w:r>
        <w:t>පාස්කුව සහ දේවමාළිගාවේ පූජාව, ස්වාමීන්ගේ රාත්‍රී භෝජනය හෙවත් හවුලෙහි පූර්වයෙන් දක්නට ලැබේ.</w:t>
      </w:r>
    </w:p>
    <w:p w14:paraId="66DDB667" w14:textId="77777777" w:rsidR="00A21F8A" w:rsidRPr="00A21F8A" w:rsidRDefault="00A21F8A" w:rsidP="001D7085">
      <w:pPr>
        <w:numPr>
          <w:ilvl w:val="0"/>
          <w:numId w:val="8"/>
        </w:numPr>
      </w:pPr>
      <w:r>
        <w:t>පාස්කුව සහ දේවමාළිගාවේ පූජාව තේරුම් ගැනීමෙන් ස්වාමීන්ගේ රාත්‍රී භෝජනය සහ එය වැදගත් වන්නේ මන්ද යන්න පිළිබඳ අපගේ අවබෝධය වැඩි දියුණු වේ.</w:t>
      </w:r>
    </w:p>
    <w:p w14:paraId="65EFB1C6" w14:textId="77777777" w:rsidR="00A21F8A" w:rsidRPr="00A21F8A" w:rsidRDefault="00A21F8A" w:rsidP="00CB4385">
      <w:pPr>
        <w:pStyle w:val="Heading2"/>
      </w:pPr>
      <w:r>
        <w:t>එපිලොග්</w:t>
      </w:r>
    </w:p>
    <w:p w14:paraId="548B3BAE" w14:textId="77777777" w:rsidR="007A03D6" w:rsidRDefault="00A21F8A" w:rsidP="00A21F8A">
      <w:r>
        <w:t>මතෙව් 5:8</w:t>
      </w:r>
    </w:p>
    <w:p w14:paraId="3783EB1F" w14:textId="43A60E9B" w:rsidR="00A21F8A" w:rsidRPr="00A21F8A" w:rsidRDefault="00A21F8A" w:rsidP="00A21F8A">
      <w:r>
        <w:t>&amp;quot;නිර්මල සිත් ඇත්තෝ භාග්‍යවන්තයෝය, මක්නිසාද ඔව්හු දෙවියන් වහන්සේ දකිති.&amp;quot;</w:t>
      </w:r>
    </w:p>
    <w:p w14:paraId="272433D8" w14:textId="77777777" w:rsidR="001C23D1" w:rsidRDefault="00A21F8A" w:rsidP="00A21F8A">
      <w:pPr>
        <w:rPr>
          <w:i/>
          <w:iCs/>
        </w:rPr>
      </w:pPr>
      <w:r>
        <w:t>විවරණය (සටහන් වලින් කතාව): බව්තීස්මයෙන් පසු වැටී ගිය නමුත් ගැඹුරු පසුතැවිල්ලක් සොයමින් ආපසු පැමිණි පුද්ගලයෙකු මම දනිමි. පිළිතුරු දුන් යාච්ඤාවලට කෘතඥ වූ ඔහු යාච්ඤාවෙන් සහ බයිබල් කියවීමෙන් ඔබ්බට &amp;quot;අමතර සැතපුමක්&amp;quot; යන්නේ කෙසේදැයි කල්පනා කළේය. මුල් කිතුනුවන් දිනපතා පාන් කැඩීමෙන් ආභාෂය ලැබූ ඔහු දිනපතා පාප ගැන මෙනෙහි කළේය (මතෙව් 5:23-24; 1 කොරි 11:31-32 අනුව), පසුතැවිලි වී, පසුව රාත්‍රියේ පාන්/වයින් ගත්තේය. පුදුමයට කරුණක් නම්, ඔහු සිහින දැකීමට පටන් ගත්තේය - වසර 30+ ක් නොමැතිව - විනය සහ මඟ පෙන්වීම පිළිබඳ පණිවිඩ (ගීතාවලිය 23: සැරයටිය/කාර්ය මණ්ඩලය). ඔහු කඩිසරව ඉදිරියට යයි. බලාපොරොත්තුව: ප්‍රේක්ෂකයින් මෙම සම්බන්ධතාවය අත්විඳිති. යාකොබ් 4:8: දෙවියන් වහන්සේට ළං වන්න, ඔහු ඔබට ළං වේ.</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